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0A" w:rsidRPr="00CF5BBF" w:rsidRDefault="00C4130A" w:rsidP="00C4130A">
      <w:pPr>
        <w:autoSpaceDE w:val="0"/>
        <w:jc w:val="both"/>
        <w:rPr>
          <w:rFonts w:ascii="Calibri" w:hAnsi="Calibri" w:cs="Calibri"/>
        </w:rPr>
      </w:pPr>
    </w:p>
    <w:p w:rsidR="00C4130A" w:rsidRPr="00CF5BBF" w:rsidRDefault="00C4130A" w:rsidP="00C4130A">
      <w:pPr>
        <w:suppressAutoHyphens w:val="0"/>
        <w:autoSpaceDE w:val="0"/>
        <w:autoSpaceDN w:val="0"/>
        <w:adjustRightInd w:val="0"/>
        <w:rPr>
          <w:rFonts w:ascii="Calibri" w:eastAsia="Calibri" w:hAnsi="Calibri" w:cs="Calibri"/>
          <w:color w:val="000000"/>
          <w:sz w:val="20"/>
          <w:szCs w:val="20"/>
          <w:lang w:eastAsia="it-IT"/>
        </w:rPr>
      </w:pPr>
      <w:r>
        <w:rPr>
          <w:rFonts w:eastAsia="Andale Sans UI" w:cs="Tahoma"/>
          <w:noProof/>
          <w:kern w:val="3"/>
          <w:lang w:eastAsia="it-IT"/>
        </w:rPr>
        <mc:AlternateContent>
          <mc:Choice Requires="wps">
            <w:drawing>
              <wp:anchor distT="0" distB="0" distL="114300" distR="114300" simplePos="0" relativeHeight="251660288" behindDoc="0" locked="0" layoutInCell="1" allowOverlap="1">
                <wp:simplePos x="0" y="0"/>
                <wp:positionH relativeFrom="column">
                  <wp:posOffset>3509010</wp:posOffset>
                </wp:positionH>
                <wp:positionV relativeFrom="paragraph">
                  <wp:posOffset>5080</wp:posOffset>
                </wp:positionV>
                <wp:extent cx="2667000" cy="106680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0" cy="1066800"/>
                        </a:xfrm>
                        <a:prstGeom prst="rect">
                          <a:avLst/>
                        </a:prstGeom>
                        <a:solidFill>
                          <a:sysClr val="window" lastClr="FFFFFF"/>
                        </a:solidFill>
                        <a:ln w="6350">
                          <a:noFill/>
                        </a:ln>
                        <a:effectLst/>
                      </wps:spPr>
                      <wps:txbx>
                        <w:txbxContent>
                          <w:p w:rsidR="00C4130A" w:rsidRPr="00007715" w:rsidRDefault="00C4130A" w:rsidP="00C4130A">
                            <w:r>
                              <w:rPr>
                                <w:rFonts w:ascii="Calibri Light" w:hAnsi="Calibri Light"/>
                              </w:rPr>
                              <w:t xml:space="preserve">All’ </w:t>
                            </w:r>
                            <w:r w:rsidRPr="00450B91">
                              <w:rPr>
                                <w:rFonts w:ascii="Calibri Light" w:hAnsi="Calibri Light"/>
                              </w:rPr>
                              <w:t>Autorità di Sistema Portuale</w:t>
                            </w:r>
                            <w:r>
                              <w:rPr>
                                <w:rFonts w:ascii="Calibri Light" w:hAnsi="Calibri Light"/>
                              </w:rPr>
                              <w:t xml:space="preserve"> d</w:t>
                            </w:r>
                            <w:r w:rsidRPr="00450B91">
                              <w:rPr>
                                <w:rFonts w:ascii="Calibri Light" w:hAnsi="Calibri Light"/>
                              </w:rPr>
                              <w:t xml:space="preserve">el </w:t>
                            </w:r>
                          </w:p>
                          <w:p w:rsidR="00C4130A" w:rsidRPr="00007715" w:rsidRDefault="00C4130A" w:rsidP="00C4130A">
                            <w:r w:rsidRPr="00450B91">
                              <w:rPr>
                                <w:rFonts w:ascii="Calibri Light" w:hAnsi="Calibri Light"/>
                              </w:rPr>
                              <w:t>Mare Adriatico Meridionale</w:t>
                            </w:r>
                          </w:p>
                          <w:p w:rsidR="00C4130A" w:rsidRDefault="00C4130A" w:rsidP="00C4130A">
                            <w:pPr>
                              <w:rPr>
                                <w:rFonts w:ascii="Calibri Light" w:hAnsi="Calibri Light"/>
                              </w:rPr>
                            </w:pPr>
                            <w:r>
                              <w:rPr>
                                <w:rFonts w:ascii="Calibri Light" w:hAnsi="Calibri Light"/>
                              </w:rPr>
                              <w:t>Porto di ____________________</w:t>
                            </w:r>
                          </w:p>
                          <w:p w:rsidR="00C4130A" w:rsidRPr="00007715" w:rsidRDefault="00C4130A" w:rsidP="00C4130A">
                            <w:hyperlink r:id="rId6" w:history="1">
                              <w:r w:rsidRPr="005C47F2">
                                <w:rPr>
                                  <w:rStyle w:val="Collegamentoipertestuale"/>
                                  <w:rFonts w:ascii="Calibri Light" w:hAnsi="Calibri Light"/>
                                </w:rPr>
                                <w:t>protocollo@pec.adspmam.it</w:t>
                              </w:r>
                            </w:hyperlink>
                            <w:r>
                              <w:rPr>
                                <w:rFonts w:ascii="Calibri Light" w:hAnsi="Calibri Light"/>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276.3pt;margin-top:.4pt;width:210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UXQIAALoEAAAOAAAAZHJzL2Uyb0RvYy54bWysVN9v2jAQfp+0/8Hy+0hglHaIUDEqpkmo&#10;rUSnPhvHAWuOz/MZEvbX7+yElnV7msaDufN9vp/fZXbb1oYdlUcNtuDDQc6ZshJKbXcF//a0+nDD&#10;GQZhS2HAqoKfFPLb+ft3s8ZN1Qj2YErlGTmxOG1cwfchuGmWodyrWuAAnLJkrMDXIpDqd1npRUPe&#10;a5ON8nySNeBL50EqRLq964x8nvxXlZLhoapQBWYKTrmFdPp0buOZzWdiuvPC7bXs0xD/kEUttKWg&#10;L67uRBDs4PUfrmotPSBUYSChzqCqtFSpBqpmmL+pZrMXTqVaqDnoXtqE/8+tvD8+eqbLgo84s6Km&#10;ES0FKmMEKzULCgOwUexS43BK4I0jeGg/Q0vTThWjW4P8jgTJLjDdAyR07Epb+Tr+U72MHtIgTi/N&#10;V21gki5Hk8l1npNJkm2YTyY3pESvr8+dx/BFQc2iUHBP000piOMaQwc9Q2I0BKPLlTYmKSdcGs+O&#10;gohA/Cmh4cwIDHRZ8FX69dF+e2Ysawo++XiVp0gWor8ulLHRr0ok6+PHBnQ1Rym025agUdxCeaLG&#10;eegIiE6uNNWwpgQehSfGUd20ReGBjsoAhYRe4mwP/uff7iOeiEBWzhpicMHxx0F4RXV9tUSRT8Px&#10;OFI+KeOr6xEp/tKyvbTYQ70E6s2Q9tXJJEZ8MGex8lA/07ItYlQyCSspdsHDWVyGbq9oWaVaLBKI&#10;SO5EWNuNk2e+xAk9tc/Cu36MgRhwD2eui+mbaXbY2GoLi0OASqdRv3a1Jx4tSCJLv8xxAy/1hHr9&#10;5Mx/AQAA//8DAFBLAwQUAAYACAAAACEAT0z55N0AAAAIAQAADwAAAGRycy9kb3ducmV2LnhtbEyP&#10;MU/DMBSEdyT+g/WQ2KjTloYQ4lRQ0YmlGKoyOrGJI+LnKHba8O95neh4utPdd8V6ch07miG0HgXM&#10;Zwkwg7XXLTYCPj+2dxmwEBVq1Xk0An5NgHV5fVWoXPsTvpujjA2jEgy5EmBj7HPOQ22NU2Hme4Pk&#10;ffvBqUhyaLge1InKXccXSZJyp1qkBat6s7Gm/pGjE7C3X1LOq+Vr97JbHra7N+nvx40QtzfT8xOw&#10;aKb4H4YzPqFDSUyVH1EH1glYrRYpRQXQAbIfH86yolyaZcDLgl8eKP8AAAD//wMAUEsBAi0AFAAG&#10;AAgAAAAhALaDOJL+AAAA4QEAABMAAAAAAAAAAAAAAAAAAAAAAFtDb250ZW50X1R5cGVzXS54bWxQ&#10;SwECLQAUAAYACAAAACEAOP0h/9YAAACUAQAACwAAAAAAAAAAAAAAAAAvAQAAX3JlbHMvLnJlbHNQ&#10;SwECLQAUAAYACAAAACEAXvwUVF0CAAC6BAAADgAAAAAAAAAAAAAAAAAuAgAAZHJzL2Uyb0RvYy54&#10;bWxQSwECLQAUAAYACAAAACEAT0z55N0AAAAIAQAADwAAAAAAAAAAAAAAAAC3BAAAZHJzL2Rvd25y&#10;ZXYueG1sUEsFBgAAAAAEAAQA8wAAAMEFAAAAAA==&#10;" fillcolor="window" stroked="f" strokeweight=".5pt">
                <v:path arrowok="t"/>
                <v:textbox>
                  <w:txbxContent>
                    <w:p w:rsidR="00C4130A" w:rsidRPr="00007715" w:rsidRDefault="00C4130A" w:rsidP="00C4130A">
                      <w:r>
                        <w:rPr>
                          <w:rFonts w:ascii="Calibri Light" w:hAnsi="Calibri Light"/>
                        </w:rPr>
                        <w:t xml:space="preserve">All’ </w:t>
                      </w:r>
                      <w:r w:rsidRPr="00450B91">
                        <w:rPr>
                          <w:rFonts w:ascii="Calibri Light" w:hAnsi="Calibri Light"/>
                        </w:rPr>
                        <w:t>Autorità di Sistema Portuale</w:t>
                      </w:r>
                      <w:r>
                        <w:rPr>
                          <w:rFonts w:ascii="Calibri Light" w:hAnsi="Calibri Light"/>
                        </w:rPr>
                        <w:t xml:space="preserve"> d</w:t>
                      </w:r>
                      <w:r w:rsidRPr="00450B91">
                        <w:rPr>
                          <w:rFonts w:ascii="Calibri Light" w:hAnsi="Calibri Light"/>
                        </w:rPr>
                        <w:t xml:space="preserve">el </w:t>
                      </w:r>
                    </w:p>
                    <w:p w:rsidR="00C4130A" w:rsidRPr="00007715" w:rsidRDefault="00C4130A" w:rsidP="00C4130A">
                      <w:r w:rsidRPr="00450B91">
                        <w:rPr>
                          <w:rFonts w:ascii="Calibri Light" w:hAnsi="Calibri Light"/>
                        </w:rPr>
                        <w:t>Mare Adriatico Meridionale</w:t>
                      </w:r>
                    </w:p>
                    <w:p w:rsidR="00C4130A" w:rsidRDefault="00C4130A" w:rsidP="00C4130A">
                      <w:pPr>
                        <w:rPr>
                          <w:rFonts w:ascii="Calibri Light" w:hAnsi="Calibri Light"/>
                        </w:rPr>
                      </w:pPr>
                      <w:r>
                        <w:rPr>
                          <w:rFonts w:ascii="Calibri Light" w:hAnsi="Calibri Light"/>
                        </w:rPr>
                        <w:t>Porto di ____________________</w:t>
                      </w:r>
                    </w:p>
                    <w:p w:rsidR="00C4130A" w:rsidRPr="00007715" w:rsidRDefault="00C4130A" w:rsidP="00C4130A">
                      <w:hyperlink r:id="rId7" w:history="1">
                        <w:r w:rsidRPr="005C47F2">
                          <w:rPr>
                            <w:rStyle w:val="Collegamentoipertestuale"/>
                            <w:rFonts w:ascii="Calibri Light" w:hAnsi="Calibri Light"/>
                          </w:rPr>
                          <w:t>protocollo@pec.adspmam.it</w:t>
                        </w:r>
                      </w:hyperlink>
                      <w:r>
                        <w:rPr>
                          <w:rFonts w:ascii="Calibri Light" w:hAnsi="Calibri Light"/>
                        </w:rPr>
                        <w:t xml:space="preserve"> </w:t>
                      </w:r>
                    </w:p>
                  </w:txbxContent>
                </v:textbox>
              </v:shape>
            </w:pict>
          </mc:Fallback>
        </mc:AlternateContent>
      </w:r>
      <w:r>
        <w:rPr>
          <w:rFonts w:eastAsia="Andale Sans UI" w:cs="Tahoma"/>
          <w:noProof/>
          <w:kern w:val="3"/>
          <w:lang w:eastAsia="it-IT"/>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8890</wp:posOffset>
                </wp:positionV>
                <wp:extent cx="1478915" cy="930910"/>
                <wp:effectExtent l="0" t="0" r="26035" b="2159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915" cy="930910"/>
                        </a:xfrm>
                        <a:prstGeom prst="rect">
                          <a:avLst/>
                        </a:prstGeom>
                        <a:solidFill>
                          <a:srgbClr val="FFFFFF"/>
                        </a:solidFill>
                        <a:ln w="9525">
                          <a:solidFill>
                            <a:srgbClr val="000000"/>
                          </a:solidFill>
                          <a:miter lim="800000"/>
                          <a:headEnd/>
                          <a:tailEnd/>
                        </a:ln>
                      </wps:spPr>
                      <wps:txbx>
                        <w:txbxContent>
                          <w:p w:rsidR="00C4130A" w:rsidRPr="00450B91" w:rsidRDefault="00C4130A" w:rsidP="00C4130A">
                            <w:pPr>
                              <w:autoSpaceDE w:val="0"/>
                              <w:adjustRightInd w:val="0"/>
                              <w:rPr>
                                <w:sz w:val="23"/>
                                <w:szCs w:val="23"/>
                                <w:lang w:eastAsia="it-IT"/>
                              </w:rPr>
                            </w:pPr>
                            <w:r w:rsidRPr="00450B91">
                              <w:rPr>
                                <w:sz w:val="23"/>
                                <w:szCs w:val="23"/>
                                <w:lang w:eastAsia="it-IT"/>
                              </w:rPr>
                              <w:t xml:space="preserve">Marca da bollo </w:t>
                            </w:r>
                          </w:p>
                          <w:p w:rsidR="00C4130A" w:rsidRPr="00450B91" w:rsidRDefault="00C4130A" w:rsidP="00C4130A">
                            <w:pPr>
                              <w:autoSpaceDE w:val="0"/>
                              <w:adjustRightInd w:val="0"/>
                              <w:rPr>
                                <w:sz w:val="23"/>
                                <w:szCs w:val="23"/>
                                <w:lang w:eastAsia="it-IT"/>
                              </w:rPr>
                            </w:pPr>
                            <w:r w:rsidRPr="00450B91">
                              <w:rPr>
                                <w:sz w:val="23"/>
                                <w:szCs w:val="23"/>
                                <w:lang w:eastAsia="it-IT"/>
                              </w:rPr>
                              <w:t xml:space="preserve">€ 16,00 </w:t>
                            </w:r>
                          </w:p>
                          <w:p w:rsidR="00C4130A" w:rsidRPr="00450B91" w:rsidRDefault="00C4130A" w:rsidP="00C4130A">
                            <w:r w:rsidRPr="00450B91">
                              <w:t>Verificare assolvimento F23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lla di testo 1" o:spid="_x0000_s1027" type="#_x0000_t202" style="position:absolute;margin-left:2.8pt;margin-top:.7pt;width:116.45pt;height:7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IPWNAIAAF8EAAAOAAAAZHJzL2Uyb0RvYy54bWysVF+P0zAMf0fiO0R5Z+3Gxm3VutOxYwjp&#10;+CMdfAAvTdeINA5JtnZ8+nPS3aiAJ0Qeori2f7Z/tru+7VvNTtJ5habk00nOmTQCK2UOJf/2dfdq&#10;yZkPYCrQaGTJz9Lz283LF+vOFnKGDepKOkYgxhedLXkTgi2yzItGtuAnaKUhZY2uhUCiO2SVg47Q&#10;W53N8vxN1qGrrEMhvaev94OSbxJ+XUsRPte1l4HpklNuId0u3ft4Z5s1FAcHtlHikgb8QxYtKENB&#10;r1D3EIAdnfoDqlXCocc6TAS2Gda1EjLVQNVM89+qeWzAylQLkePtlSb//2DFp9MXx1RFvePMQEst&#10;2oKXWgOrFAvSB2TTyFJnfUHGj5bMQ/8W++gRK/b2AcV3zwxuGzAHeeccdo2EirJMntnIdcDxEWTf&#10;fcSKwsExYALqa9dGQCKFETp163ztkOwDEzHk/Ga5mi44E6Rbvc5X09TCDIpnb+t8eC+xZfFRckcT&#10;kNDh9OAD1UGmzyYpe9Sq2imtk+AO+6127AQ0Lbt0Yunk4sdm2rCOoi9mi4GAsc6PIfJ0/gbRqkBj&#10;r1Vb8uXVCIpI2ztTpaEMoPTwpvjaUBqRx0jdQGLo9/2lcZf27LE6E7EOhymnraRHg+4nZx1NeMn9&#10;jyM4yZn+YKg5q+l8HlciCfPFzYwEN9bsxxowgqBKHjgbntswrNHROnVoKNIwDgbvqKG1SlzHjIes&#10;LunTFCc+LxsX12QsJ6tf/4XNEwAAAP//AwBQSwMEFAAGAAgAAAAhANnYPGDbAAAABwEAAA8AAABk&#10;cnMvZG93bnJldi54bWxMjstOwzAQRfdI/IM1SGwQdegjhBCnQkgg2EFBsHXjaRJhj4PtpuHvma5g&#10;eR+691TryVkxYoi9JwVXswwEUuNNT62C97eHywJETJqMtp5QwQ9GWNenJ5UujT/QK46b1AoeoVhq&#10;BV1KQyllbDp0Os78gMTZzgenE8vQShP0gcedlfMsy6XTPfFDpwe877D52uydgmL5NH7G58XLR5Pv&#10;7E26uB4fv4NS52fT3S2IhFP6K8MRn9GhZqat35OJwipY5VxkewmC0/miWIHYHnWRgawr+Z+//gUA&#10;AP//AwBQSwECLQAUAAYACAAAACEAtoM4kv4AAADhAQAAEwAAAAAAAAAAAAAAAAAAAAAAW0NvbnRl&#10;bnRfVHlwZXNdLnhtbFBLAQItABQABgAIAAAAIQA4/SH/1gAAAJQBAAALAAAAAAAAAAAAAAAAAC8B&#10;AABfcmVscy8ucmVsc1BLAQItABQABgAIAAAAIQAzLIPWNAIAAF8EAAAOAAAAAAAAAAAAAAAAAC4C&#10;AABkcnMvZTJvRG9jLnhtbFBLAQItABQABgAIAAAAIQDZ2Dxg2wAAAAcBAAAPAAAAAAAAAAAAAAAA&#10;AI4EAABkcnMvZG93bnJldi54bWxQSwUGAAAAAAQABADzAAAAlgUAAAAA&#10;">
                <v:textbox>
                  <w:txbxContent>
                    <w:p w:rsidR="00C4130A" w:rsidRPr="00450B91" w:rsidRDefault="00C4130A" w:rsidP="00C4130A">
                      <w:pPr>
                        <w:autoSpaceDE w:val="0"/>
                        <w:adjustRightInd w:val="0"/>
                        <w:rPr>
                          <w:sz w:val="23"/>
                          <w:szCs w:val="23"/>
                          <w:lang w:eastAsia="it-IT"/>
                        </w:rPr>
                      </w:pPr>
                      <w:r w:rsidRPr="00450B91">
                        <w:rPr>
                          <w:sz w:val="23"/>
                          <w:szCs w:val="23"/>
                          <w:lang w:eastAsia="it-IT"/>
                        </w:rPr>
                        <w:t xml:space="preserve">Marca da bollo </w:t>
                      </w:r>
                    </w:p>
                    <w:p w:rsidR="00C4130A" w:rsidRPr="00450B91" w:rsidRDefault="00C4130A" w:rsidP="00C4130A">
                      <w:pPr>
                        <w:autoSpaceDE w:val="0"/>
                        <w:adjustRightInd w:val="0"/>
                        <w:rPr>
                          <w:sz w:val="23"/>
                          <w:szCs w:val="23"/>
                          <w:lang w:eastAsia="it-IT"/>
                        </w:rPr>
                      </w:pPr>
                      <w:r w:rsidRPr="00450B91">
                        <w:rPr>
                          <w:sz w:val="23"/>
                          <w:szCs w:val="23"/>
                          <w:lang w:eastAsia="it-IT"/>
                        </w:rPr>
                        <w:t xml:space="preserve">€ 16,00 </w:t>
                      </w:r>
                    </w:p>
                    <w:p w:rsidR="00C4130A" w:rsidRPr="00450B91" w:rsidRDefault="00C4130A" w:rsidP="00C4130A">
                      <w:r w:rsidRPr="00450B91">
                        <w:t>Verificare assolvimento F23</w:t>
                      </w:r>
                    </w:p>
                  </w:txbxContent>
                </v:textbox>
              </v:shape>
            </w:pict>
          </mc:Fallback>
        </mc:AlternateContent>
      </w:r>
    </w:p>
    <w:p w:rsidR="00C4130A" w:rsidRPr="00CF5BBF" w:rsidRDefault="00C4130A" w:rsidP="00C4130A">
      <w:pPr>
        <w:keepNext/>
        <w:widowControl w:val="0"/>
        <w:numPr>
          <w:ilvl w:val="0"/>
          <w:numId w:val="2"/>
        </w:numPr>
        <w:autoSpaceDN w:val="0"/>
        <w:spacing w:before="240" w:after="120"/>
        <w:jc w:val="both"/>
        <w:textAlignment w:val="baseline"/>
        <w:outlineLvl w:val="0"/>
        <w:rPr>
          <w:rFonts w:ascii="Arial" w:eastAsia="Andale Sans UI" w:hAnsi="Arial" w:cs="Tahoma"/>
          <w:b/>
          <w:bCs/>
          <w:kern w:val="3"/>
          <w:sz w:val="28"/>
          <w:szCs w:val="28"/>
          <w:lang w:eastAsia="en-US" w:bidi="en-US"/>
        </w:rPr>
      </w:pPr>
      <w:bookmarkStart w:id="0" w:name="_Toc1052212"/>
      <w:bookmarkStart w:id="1" w:name="_Toc1052446"/>
      <w:bookmarkStart w:id="2" w:name="_Toc1052712"/>
      <w:bookmarkEnd w:id="0"/>
      <w:bookmarkEnd w:id="1"/>
      <w:bookmarkEnd w:id="2"/>
    </w:p>
    <w:p w:rsidR="00C4130A" w:rsidRPr="00CF5BBF" w:rsidRDefault="00C4130A" w:rsidP="00C4130A">
      <w:pPr>
        <w:keepNext/>
        <w:widowControl w:val="0"/>
        <w:numPr>
          <w:ilvl w:val="0"/>
          <w:numId w:val="2"/>
        </w:numPr>
        <w:autoSpaceDN w:val="0"/>
        <w:spacing w:before="240" w:after="120"/>
        <w:jc w:val="center"/>
        <w:textAlignment w:val="baseline"/>
        <w:outlineLvl w:val="0"/>
        <w:rPr>
          <w:rFonts w:ascii="Arial" w:eastAsia="Andale Sans UI" w:hAnsi="Arial" w:cs="Tahoma"/>
          <w:b/>
          <w:bCs/>
          <w:kern w:val="3"/>
          <w:sz w:val="28"/>
          <w:szCs w:val="28"/>
          <w:lang w:eastAsia="en-US" w:bidi="en-US"/>
        </w:rPr>
      </w:pPr>
      <w:bookmarkStart w:id="3" w:name="_Toc1052213"/>
      <w:bookmarkStart w:id="4" w:name="_Toc1052447"/>
      <w:bookmarkStart w:id="5" w:name="_Toc1052713"/>
      <w:bookmarkEnd w:id="3"/>
      <w:bookmarkEnd w:id="4"/>
      <w:bookmarkEnd w:id="5"/>
    </w:p>
    <w:p w:rsidR="00C4130A" w:rsidRPr="00CF5BBF" w:rsidRDefault="00C4130A" w:rsidP="00C4130A">
      <w:pPr>
        <w:widowControl w:val="0"/>
        <w:autoSpaceDN w:val="0"/>
        <w:textAlignment w:val="baseline"/>
        <w:rPr>
          <w:rFonts w:eastAsia="Andale Sans UI" w:cs="Tahoma"/>
          <w:kern w:val="3"/>
          <w:lang w:eastAsia="en-US" w:bidi="en-US"/>
        </w:rPr>
      </w:pPr>
    </w:p>
    <w:p w:rsidR="00C4130A" w:rsidRPr="00CF5BBF" w:rsidRDefault="00C4130A" w:rsidP="00C4130A">
      <w:pPr>
        <w:widowControl w:val="0"/>
        <w:autoSpaceDN w:val="0"/>
        <w:jc w:val="center"/>
        <w:textAlignment w:val="baseline"/>
        <w:rPr>
          <w:rFonts w:eastAsia="Andale Sans UI" w:cs="Tahoma"/>
          <w:b/>
          <w:kern w:val="3"/>
          <w:lang w:eastAsia="en-US" w:bidi="en-US"/>
        </w:rPr>
      </w:pPr>
      <w:r w:rsidRPr="00CF5BBF">
        <w:rPr>
          <w:rFonts w:eastAsia="Andale Sans UI" w:cs="Tahoma"/>
          <w:b/>
          <w:kern w:val="3"/>
          <w:lang w:eastAsia="en-US" w:bidi="en-US"/>
        </w:rPr>
        <w:t>(Da presentarsi su carta intestata della società e con assolvimento oneri bollo Euro 32,00 tramite F23)</w:t>
      </w:r>
    </w:p>
    <w:p w:rsidR="00C4130A" w:rsidRPr="00CF5BBF" w:rsidRDefault="00C4130A" w:rsidP="00C4130A">
      <w:pPr>
        <w:widowControl w:val="0"/>
        <w:autoSpaceDN w:val="0"/>
        <w:jc w:val="center"/>
        <w:textAlignment w:val="baseline"/>
        <w:rPr>
          <w:rFonts w:eastAsia="Andale Sans UI" w:cs="Tahoma"/>
          <w:b/>
          <w:kern w:val="3"/>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b/>
          <w:kern w:val="3"/>
          <w:lang w:eastAsia="en-US" w:bidi="en-US"/>
        </w:rPr>
        <w:t xml:space="preserve">Oggetto: Istanza per l'ottenimento dell'autorizzazione all’esercizio di operazioni portuali(art. 16 L. 84/94) nei porti </w:t>
      </w:r>
      <w:proofErr w:type="spellStart"/>
      <w:r w:rsidRPr="00CF5BBF">
        <w:rPr>
          <w:rFonts w:ascii="Calibri Light" w:eastAsia="Andale Sans UI" w:hAnsi="Calibri Light" w:cs="Tahoma"/>
          <w:b/>
          <w:kern w:val="3"/>
          <w:lang w:eastAsia="en-US" w:bidi="en-US"/>
        </w:rPr>
        <w:t>dell’AdSP</w:t>
      </w:r>
      <w:proofErr w:type="spellEnd"/>
      <w:r w:rsidRPr="00CF5BBF">
        <w:rPr>
          <w:rFonts w:ascii="Calibri Light" w:eastAsia="Andale Sans UI" w:hAnsi="Calibri Light" w:cs="Tahoma"/>
          <w:b/>
          <w:kern w:val="3"/>
          <w:lang w:eastAsia="en-US" w:bidi="en-US"/>
        </w:rPr>
        <w:t xml:space="preserve"> MAM</w:t>
      </w:r>
      <w:r w:rsidRPr="00CF5BBF">
        <w:rPr>
          <w:rFonts w:ascii="Calibri Light" w:eastAsia="Andale Sans UI" w:hAnsi="Calibri Light" w:cs="Tahoma"/>
          <w:kern w:val="3"/>
          <w:lang w:eastAsia="en-US" w:bidi="en-US"/>
        </w:rPr>
        <w:t xml:space="preserve"> .</w:t>
      </w:r>
    </w:p>
    <w:p w:rsidR="00C4130A" w:rsidRPr="00CF5BBF" w:rsidRDefault="00C4130A" w:rsidP="00C4130A">
      <w:pPr>
        <w:widowControl w:val="0"/>
        <w:autoSpaceDN w:val="0"/>
        <w:jc w:val="both"/>
        <w:textAlignment w:val="baseline"/>
        <w:rPr>
          <w:rFonts w:ascii="Calibri Light" w:eastAsia="Andale Sans UI" w:hAnsi="Calibri Light" w:cs="Tahoma"/>
          <w:kern w:val="3"/>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Il/la sottoscritto ___________________________________________________________________</w:t>
      </w:r>
    </w:p>
    <w:p w:rsidR="00C4130A" w:rsidRPr="00CF5BBF" w:rsidRDefault="00C4130A" w:rsidP="00C4130A">
      <w:pPr>
        <w:widowControl w:val="0"/>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nato/a </w:t>
      </w:r>
      <w:proofErr w:type="spellStart"/>
      <w:r w:rsidRPr="00CF5BBF">
        <w:rPr>
          <w:rFonts w:ascii="Calibri Light" w:eastAsia="Andale Sans UI" w:hAnsi="Calibri Light" w:cs="Tahoma"/>
          <w:kern w:val="3"/>
          <w:lang w:eastAsia="en-US" w:bidi="en-US"/>
        </w:rPr>
        <w:t>a</w:t>
      </w:r>
      <w:proofErr w:type="spellEnd"/>
      <w:r w:rsidRPr="00CF5BBF">
        <w:rPr>
          <w:rFonts w:ascii="Calibri Light" w:eastAsia="Andale Sans UI" w:hAnsi="Calibri Light" w:cs="Tahoma"/>
          <w:kern w:val="3"/>
          <w:lang w:eastAsia="en-US" w:bidi="en-US"/>
        </w:rPr>
        <w:t xml:space="preserve"> _________________________________________ residente a ______________________</w:t>
      </w:r>
    </w:p>
    <w:p w:rsidR="00C4130A" w:rsidRPr="00CF5BBF" w:rsidRDefault="00C4130A" w:rsidP="00C4130A">
      <w:pPr>
        <w:widowControl w:val="0"/>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in ___________________________________________ </w:t>
      </w:r>
      <w:proofErr w:type="spellStart"/>
      <w:r w:rsidRPr="00CF5BBF">
        <w:rPr>
          <w:rFonts w:ascii="Calibri Light" w:eastAsia="Andale Sans UI" w:hAnsi="Calibri Light" w:cs="Tahoma"/>
          <w:kern w:val="3"/>
          <w:lang w:eastAsia="en-US" w:bidi="en-US"/>
        </w:rPr>
        <w:t>in</w:t>
      </w:r>
      <w:proofErr w:type="spellEnd"/>
      <w:r w:rsidRPr="00CF5BBF">
        <w:rPr>
          <w:rFonts w:ascii="Calibri Light" w:eastAsia="Andale Sans UI" w:hAnsi="Calibri Light" w:cs="Tahoma"/>
          <w:kern w:val="3"/>
          <w:lang w:eastAsia="en-US" w:bidi="en-US"/>
        </w:rPr>
        <w:t xml:space="preserve"> qualità di ________________________ della società/impresa individuale _____________________________________avente sede a _____________________ in via/piazza________________________________ p. iva/cod. fiscale _________________________________________ tel._______________________________ fax _______________________________  e-mail ______________________ indirizzo di Posta Elettronica Certificata __________________________</w:t>
      </w:r>
    </w:p>
    <w:p w:rsidR="00C4130A" w:rsidRPr="00CF5BBF" w:rsidRDefault="00C4130A" w:rsidP="00C4130A">
      <w:pPr>
        <w:widowControl w:val="0"/>
        <w:autoSpaceDN w:val="0"/>
        <w:spacing w:before="120"/>
        <w:jc w:val="center"/>
        <w:textAlignment w:val="baseline"/>
        <w:rPr>
          <w:rFonts w:ascii="Calibri Light" w:eastAsia="Andale Sans UI" w:hAnsi="Calibri Light" w:cs="Tahoma"/>
          <w:b/>
          <w:kern w:val="3"/>
          <w:lang w:eastAsia="en-US" w:bidi="en-US"/>
        </w:rPr>
      </w:pPr>
      <w:r w:rsidRPr="00CF5BBF">
        <w:rPr>
          <w:rFonts w:ascii="Calibri Light" w:eastAsia="Andale Sans UI" w:hAnsi="Calibri Light" w:cs="Tahoma"/>
          <w:b/>
          <w:kern w:val="3"/>
          <w:lang w:eastAsia="en-US" w:bidi="en-US"/>
        </w:rPr>
        <w:t>CHIEDE</w:t>
      </w:r>
    </w:p>
    <w:p w:rsidR="00C4130A" w:rsidRPr="00CF5BBF" w:rsidRDefault="00C4130A" w:rsidP="00C4130A">
      <w:pPr>
        <w:widowControl w:val="0"/>
        <w:numPr>
          <w:ilvl w:val="0"/>
          <w:numId w:val="20"/>
        </w:numPr>
        <w:tabs>
          <w:tab w:val="num" w:pos="426"/>
        </w:tabs>
        <w:autoSpaceDN w:val="0"/>
        <w:spacing w:before="120"/>
        <w:ind w:hanging="72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l’autorizzazione allo svolgimento di: _____________________________________________</w:t>
      </w:r>
    </w:p>
    <w:p w:rsidR="00C4130A" w:rsidRPr="00CF5BBF" w:rsidRDefault="00C4130A" w:rsidP="00C4130A">
      <w:pPr>
        <w:widowControl w:val="0"/>
        <w:numPr>
          <w:ilvl w:val="0"/>
          <w:numId w:val="21"/>
        </w:numPr>
        <w:tabs>
          <w:tab w:val="num" w:pos="426"/>
        </w:tabs>
        <w:autoSpaceDN w:val="0"/>
        <w:spacing w:before="120"/>
        <w:ind w:hanging="72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il rinnovo dell’autorizzazione n. ________del ___________ per l’esecuzione di:</w:t>
      </w:r>
    </w:p>
    <w:p w:rsidR="00C4130A" w:rsidRPr="00CF5BBF" w:rsidRDefault="00C4130A" w:rsidP="00C4130A">
      <w:pPr>
        <w:widowControl w:val="0"/>
        <w:numPr>
          <w:ilvl w:val="0"/>
          <w:numId w:val="19"/>
        </w:numPr>
        <w:autoSpaceDN w:val="0"/>
        <w:ind w:left="426" w:hanging="426"/>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operazioni portuali in conto terzi/proprio (cancellare la voce che non interessa);</w:t>
      </w:r>
    </w:p>
    <w:p w:rsidR="00C4130A" w:rsidRPr="00CF5BBF" w:rsidRDefault="00C4130A" w:rsidP="00C4130A">
      <w:pPr>
        <w:widowControl w:val="0"/>
        <w:numPr>
          <w:ilvl w:val="0"/>
          <w:numId w:val="19"/>
        </w:numPr>
        <w:autoSpaceDN w:val="0"/>
        <w:ind w:left="426" w:hanging="426"/>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servizi portuali in conto terzi/proprio (cancellare la voce che non interessa);</w:t>
      </w:r>
    </w:p>
    <w:p w:rsidR="00C4130A" w:rsidRPr="00CF5BBF" w:rsidRDefault="00C4130A" w:rsidP="00C4130A">
      <w:pPr>
        <w:widowControl w:val="0"/>
        <w:autoSpaceDN w:val="0"/>
        <w:spacing w:before="12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nel porto di __________________, facente parte del Sistema portuale di codesto Ente, per l'anno</w:t>
      </w:r>
      <w:r w:rsidRPr="00CF5BBF">
        <w:rPr>
          <w:rFonts w:ascii="Calibri Light" w:eastAsia="Andale Sans UI" w:hAnsi="Calibri Light" w:cs="Tahoma"/>
          <w:b/>
          <w:kern w:val="3"/>
          <w:vertAlign w:val="superscript"/>
          <w:lang w:eastAsia="en-US" w:bidi="en-US"/>
        </w:rPr>
        <w:t>1</w:t>
      </w:r>
      <w:r w:rsidRPr="00CF5BBF">
        <w:rPr>
          <w:rFonts w:ascii="Calibri Light" w:eastAsia="Andale Sans UI" w:hAnsi="Calibri Light" w:cs="Tahoma"/>
          <w:kern w:val="3"/>
          <w:lang w:eastAsia="en-US" w:bidi="en-US"/>
        </w:rPr>
        <w:t xml:space="preserve"> ___________ ovvero per gli anni dal ___________ al _____________</w:t>
      </w:r>
    </w:p>
    <w:p w:rsidR="00C4130A" w:rsidRPr="00CF5BBF" w:rsidRDefault="00C4130A" w:rsidP="00C4130A">
      <w:pPr>
        <w:widowControl w:val="0"/>
        <w:autoSpaceDN w:val="0"/>
        <w:textAlignment w:val="baseline"/>
        <w:rPr>
          <w:rFonts w:ascii="Calibri Light" w:eastAsia="Andale Sans UI" w:hAnsi="Calibri Light" w:cs="Tahoma"/>
          <w:kern w:val="3"/>
          <w:lang w:eastAsia="en-US" w:bidi="en-US"/>
        </w:rPr>
      </w:pPr>
    </w:p>
    <w:p w:rsidR="00C4130A" w:rsidRPr="00CF5BBF" w:rsidRDefault="00C4130A" w:rsidP="00C4130A">
      <w:pPr>
        <w:widowControl w:val="0"/>
        <w:autoSpaceDN w:val="0"/>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per poter espletare l’attività di : ______________________________________________________</w:t>
      </w:r>
    </w:p>
    <w:p w:rsidR="00C4130A" w:rsidRPr="00CF5BBF" w:rsidRDefault="00C4130A" w:rsidP="00C4130A">
      <w:pPr>
        <w:widowControl w:val="0"/>
        <w:autoSpaceDN w:val="0"/>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________________________________________________________________________________</w:t>
      </w:r>
    </w:p>
    <w:p w:rsidR="00C4130A" w:rsidRPr="00CF5BBF" w:rsidRDefault="00C4130A" w:rsidP="00C4130A">
      <w:pPr>
        <w:widowControl w:val="0"/>
        <w:autoSpaceDN w:val="0"/>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________________________________________________________________________________</w:t>
      </w:r>
    </w:p>
    <w:p w:rsidR="00C4130A" w:rsidRPr="00CF5BBF" w:rsidRDefault="00C4130A" w:rsidP="00C4130A">
      <w:pPr>
        <w:widowControl w:val="0"/>
        <w:autoSpaceDN w:val="0"/>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________________________________________________________________________________</w:t>
      </w:r>
    </w:p>
    <w:p w:rsidR="00C4130A" w:rsidRPr="00CF5BBF" w:rsidRDefault="00C4130A" w:rsidP="00C4130A">
      <w:pPr>
        <w:widowControl w:val="0"/>
        <w:autoSpaceDN w:val="0"/>
        <w:jc w:val="both"/>
        <w:textAlignment w:val="baseline"/>
        <w:rPr>
          <w:rFonts w:ascii="Calibri Light" w:eastAsia="Wingdings" w:hAnsi="Calibri Light" w:cs="Wingdings"/>
          <w:kern w:val="3"/>
          <w:sz w:val="20"/>
          <w:szCs w:val="20"/>
          <w:lang w:eastAsia="en-US" w:bidi="en-US"/>
        </w:rPr>
      </w:pPr>
      <w:r w:rsidRPr="00CF5BBF">
        <w:rPr>
          <w:rFonts w:ascii="Calibri Light" w:eastAsia="Wingdings" w:hAnsi="Calibri Light" w:cs="Wingdings"/>
          <w:b/>
          <w:kern w:val="3"/>
          <w:sz w:val="20"/>
          <w:szCs w:val="20"/>
          <w:vertAlign w:val="superscript"/>
          <w:lang w:eastAsia="en-US" w:bidi="en-US"/>
        </w:rPr>
        <w:t>1</w:t>
      </w:r>
      <w:r w:rsidRPr="00CF5BBF">
        <w:rPr>
          <w:rFonts w:ascii="Calibri Light" w:eastAsia="Wingdings" w:hAnsi="Calibri Light" w:cs="Wingdings"/>
          <w:kern w:val="3"/>
          <w:sz w:val="20"/>
          <w:szCs w:val="20"/>
          <w:lang w:eastAsia="en-US" w:bidi="en-US"/>
        </w:rPr>
        <w:t>(</w:t>
      </w:r>
      <w:r w:rsidRPr="00CF5BBF">
        <w:rPr>
          <w:rFonts w:ascii="Calibri Light" w:eastAsia="Wingdings" w:hAnsi="Calibri Light" w:cs="Wingdings"/>
          <w:i/>
          <w:kern w:val="3"/>
          <w:sz w:val="20"/>
          <w:szCs w:val="20"/>
          <w:lang w:eastAsia="en-US" w:bidi="en-US"/>
        </w:rPr>
        <w:t>articolo 16, comma 6, Legge 84/94 “L’autorizzazione ha durata rapportata al programma operativo proposto dall’impresa ovvero, qualora l’impresa autorizzata sia anche titolare di concessione ai sensi all’articolo 18, durata identica a quella della concessione medesima”</w:t>
      </w:r>
      <w:r w:rsidRPr="00CF5BBF">
        <w:rPr>
          <w:rFonts w:ascii="Calibri Light" w:eastAsia="Wingdings" w:hAnsi="Calibri Light" w:cs="Wingdings"/>
          <w:kern w:val="3"/>
          <w:sz w:val="20"/>
          <w:szCs w:val="20"/>
          <w:lang w:eastAsia="en-US" w:bidi="en-US"/>
        </w:rPr>
        <w:t>)</w:t>
      </w:r>
    </w:p>
    <w:p w:rsidR="00C4130A" w:rsidRPr="00CF5BBF" w:rsidRDefault="00C4130A" w:rsidP="00C4130A">
      <w:pPr>
        <w:widowControl w:val="0"/>
        <w:autoSpaceDN w:val="0"/>
        <w:jc w:val="both"/>
        <w:textAlignment w:val="baseline"/>
        <w:rPr>
          <w:rFonts w:ascii="Calibri Light" w:eastAsia="Wingdings" w:hAnsi="Calibri Light" w:cs="Wingdings"/>
          <w:kern w:val="3"/>
          <w:sz w:val="20"/>
          <w:szCs w:val="20"/>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20"/>
          <w:szCs w:val="20"/>
          <w:lang w:eastAsia="en-US" w:bidi="en-US"/>
        </w:rPr>
      </w:pPr>
    </w:p>
    <w:p w:rsidR="00C4130A" w:rsidRPr="00CF5BBF" w:rsidRDefault="00C4130A" w:rsidP="00C4130A">
      <w:pPr>
        <w:widowControl w:val="0"/>
        <w:autoSpaceDN w:val="0"/>
        <w:spacing w:before="120"/>
        <w:jc w:val="both"/>
        <w:textAlignment w:val="baseline"/>
        <w:rPr>
          <w:rFonts w:ascii="Calibri Light" w:eastAsia="Wingdings" w:hAnsi="Calibri Light" w:cs="Wingdings"/>
          <w:kern w:val="3"/>
          <w:lang w:eastAsia="en-US" w:bidi="en-US"/>
        </w:rPr>
        <w:sectPr w:rsidR="00C4130A" w:rsidRPr="00CF5BBF" w:rsidSect="00767C12">
          <w:headerReference w:type="even" r:id="rId8"/>
          <w:headerReference w:type="default" r:id="rId9"/>
          <w:headerReference w:type="first" r:id="rId10"/>
          <w:pgSz w:w="11906" w:h="16838"/>
          <w:pgMar w:top="1702" w:right="1134" w:bottom="1134" w:left="1134" w:header="720" w:footer="720" w:gutter="0"/>
          <w:cols w:space="720"/>
          <w:titlePg/>
          <w:docGrid w:linePitch="326"/>
        </w:sectPr>
      </w:pPr>
      <w:r w:rsidRPr="00CF5BBF">
        <w:rPr>
          <w:rFonts w:ascii="Calibri Light" w:eastAsia="Wingdings" w:hAnsi="Calibri Light" w:cs="Wingdings"/>
          <w:kern w:val="3"/>
          <w:lang w:eastAsia="en-US" w:bidi="en-US"/>
        </w:rPr>
        <w:t>Consapevole che in caso di dichiarazione mendace sarà punito ai sensi del Codice Penale secondo quanto prescritto dall’art. 76 del D.P.R. 445/2000 e che, inoltre, qualora dal controllo effettuato emerga la non veridicità del contenuto di taluna delle dichiarazioni rese, decadrà dai benefici conseguenti al provvedimento eventualmente emanato sulla base della dichiarazione non veritiera (art.75_D.P.R._445/2000)</w:t>
      </w:r>
    </w:p>
    <w:p w:rsidR="00C4130A" w:rsidRPr="00CF5BBF" w:rsidRDefault="00C4130A" w:rsidP="00C4130A">
      <w:pPr>
        <w:widowControl w:val="0"/>
        <w:autoSpaceDN w:val="0"/>
        <w:spacing w:before="120"/>
        <w:jc w:val="center"/>
        <w:textAlignment w:val="baseline"/>
        <w:rPr>
          <w:rFonts w:ascii="Calibri Light" w:eastAsia="Wingdings" w:hAnsi="Calibri Light" w:cs="Wingdings"/>
          <w:b/>
          <w:kern w:val="3"/>
          <w:lang w:val="en-US" w:eastAsia="en-US" w:bidi="en-US"/>
        </w:rPr>
      </w:pPr>
      <w:r w:rsidRPr="00CF5BBF">
        <w:rPr>
          <w:rFonts w:ascii="Calibri Light" w:eastAsia="Wingdings" w:hAnsi="Calibri Light" w:cs="Wingdings"/>
          <w:b/>
          <w:kern w:val="3"/>
          <w:lang w:val="en-US" w:eastAsia="en-US" w:bidi="en-US"/>
        </w:rPr>
        <w:lastRenderedPageBreak/>
        <w:t>DICHIARA</w:t>
      </w:r>
    </w:p>
    <w:p w:rsidR="00C4130A" w:rsidRPr="00CF5BBF" w:rsidRDefault="00C4130A" w:rsidP="00C4130A">
      <w:pPr>
        <w:widowControl w:val="0"/>
        <w:numPr>
          <w:ilvl w:val="0"/>
          <w:numId w:val="9"/>
        </w:numPr>
        <w:autoSpaceDN w:val="0"/>
        <w:ind w:left="284" w:hanging="284"/>
        <w:jc w:val="both"/>
        <w:textAlignment w:val="baseline"/>
        <w:rPr>
          <w:rFonts w:ascii="Calibri Light" w:eastAsia="Wingdings" w:hAnsi="Calibri Light" w:cs="Wingdings"/>
          <w:kern w:val="3"/>
          <w:lang w:eastAsia="en-US" w:bidi="en-US"/>
        </w:rPr>
      </w:pPr>
      <w:r w:rsidRPr="00CF5BBF">
        <w:rPr>
          <w:rFonts w:ascii="Calibri Light" w:eastAsia="Wingdings" w:hAnsi="Calibri Light" w:cs="Wingdings"/>
          <w:kern w:val="3"/>
          <w:lang w:eastAsia="en-US" w:bidi="en-US"/>
        </w:rPr>
        <w:t xml:space="preserve">che la società ha esperito le procedure informative e proceduto alla comunicazione all’Autorità si </w:t>
      </w:r>
      <w:proofErr w:type="spellStart"/>
      <w:r w:rsidRPr="00CF5BBF">
        <w:rPr>
          <w:rFonts w:ascii="Calibri Light" w:eastAsia="Wingdings" w:hAnsi="Calibri Light" w:cs="Wingdings"/>
          <w:kern w:val="3"/>
          <w:lang w:eastAsia="en-US" w:bidi="en-US"/>
        </w:rPr>
        <w:t>Sitema</w:t>
      </w:r>
      <w:proofErr w:type="spellEnd"/>
      <w:r w:rsidRPr="00CF5BBF">
        <w:rPr>
          <w:rFonts w:ascii="Calibri Light" w:eastAsia="Wingdings" w:hAnsi="Calibri Light" w:cs="Wingdings"/>
          <w:kern w:val="3"/>
          <w:lang w:eastAsia="en-US" w:bidi="en-US"/>
        </w:rPr>
        <w:t xml:space="preserve"> Portuale del Mar Adriatico Meridionale dei dati personali contenuti nelle documentazioni presentate al fine esclusivo del rilascio della autorizzazione richiesta, sulla base dei disposti del </w:t>
      </w:r>
      <w:proofErr w:type="spellStart"/>
      <w:r w:rsidRPr="00CF5BBF">
        <w:rPr>
          <w:rFonts w:ascii="Calibri Light" w:eastAsia="Wingdings" w:hAnsi="Calibri Light" w:cs="Wingdings"/>
          <w:kern w:val="3"/>
          <w:lang w:eastAsia="en-US" w:bidi="en-US"/>
        </w:rPr>
        <w:t>D.L.vo</w:t>
      </w:r>
      <w:proofErr w:type="spellEnd"/>
      <w:r w:rsidRPr="00CF5BBF">
        <w:rPr>
          <w:rFonts w:ascii="Calibri Light" w:eastAsia="Wingdings" w:hAnsi="Calibri Light" w:cs="Wingdings"/>
          <w:kern w:val="3"/>
          <w:lang w:eastAsia="en-US" w:bidi="en-US"/>
        </w:rPr>
        <w:t xml:space="preserve"> N. 196/2003 e ss.mm. e ii.;</w:t>
      </w:r>
    </w:p>
    <w:p w:rsidR="00C4130A" w:rsidRPr="00CF5BBF" w:rsidRDefault="00C4130A" w:rsidP="00C4130A">
      <w:pPr>
        <w:widowControl w:val="0"/>
        <w:numPr>
          <w:ilvl w:val="0"/>
          <w:numId w:val="9"/>
        </w:numPr>
        <w:autoSpaceDN w:val="0"/>
        <w:ind w:left="284" w:hanging="284"/>
        <w:textAlignment w:val="baseline"/>
        <w:rPr>
          <w:rFonts w:ascii="Calibri Light" w:eastAsia="Wingdings" w:hAnsi="Calibri Light" w:cs="Wingdings"/>
          <w:kern w:val="3"/>
          <w:lang w:eastAsia="en-US" w:bidi="en-US"/>
        </w:rPr>
      </w:pPr>
      <w:r w:rsidRPr="00CF5BBF">
        <w:rPr>
          <w:rFonts w:ascii="Calibri Light" w:eastAsia="Wingdings" w:hAnsi="Calibri Light" w:cs="Wingdings"/>
          <w:kern w:val="3"/>
          <w:lang w:eastAsia="en-US" w:bidi="en-US"/>
        </w:rPr>
        <w:t>di aver svolto negli ultimi tre anni l’attività di _______________________________________;</w:t>
      </w:r>
    </w:p>
    <w:p w:rsidR="00C4130A" w:rsidRPr="00CF5BBF" w:rsidRDefault="00C4130A" w:rsidP="00C4130A">
      <w:pPr>
        <w:widowControl w:val="0"/>
        <w:numPr>
          <w:ilvl w:val="0"/>
          <w:numId w:val="9"/>
        </w:numPr>
        <w:autoSpaceDN w:val="0"/>
        <w:ind w:left="284" w:hanging="284"/>
        <w:jc w:val="both"/>
        <w:textAlignment w:val="baseline"/>
        <w:rPr>
          <w:rFonts w:ascii="Calibri Light" w:eastAsia="Andale Sans UI" w:hAnsi="Calibri Light" w:cs="Tahoma"/>
          <w:kern w:val="3"/>
          <w:lang w:eastAsia="en-US" w:bidi="en-US"/>
        </w:rPr>
      </w:pPr>
      <w:r w:rsidRPr="00CF5BBF">
        <w:rPr>
          <w:rFonts w:ascii="Calibri Light" w:eastAsia="Symbol" w:hAnsi="Calibri Light" w:cs="Symbol"/>
          <w:kern w:val="3"/>
          <w:lang w:val="en-US" w:eastAsia="en-US" w:bidi="en-US"/>
        </w:rPr>
        <w:sym w:font="Wingdings" w:char="F06F"/>
      </w:r>
      <w:r w:rsidRPr="00CF5BBF">
        <w:rPr>
          <w:rFonts w:ascii="Calibri Light" w:eastAsia="Symbol" w:hAnsi="Calibri Light" w:cs="Symbol"/>
          <w:kern w:val="3"/>
          <w:lang w:eastAsia="en-US" w:bidi="en-US"/>
        </w:rPr>
        <w:t xml:space="preserve"> l’esistenza</w:t>
      </w:r>
    </w:p>
    <w:p w:rsidR="00C4130A" w:rsidRPr="00CF5BBF" w:rsidRDefault="00C4130A" w:rsidP="00C4130A">
      <w:pPr>
        <w:widowControl w:val="0"/>
        <w:autoSpaceDN w:val="0"/>
        <w:ind w:left="284"/>
        <w:jc w:val="both"/>
        <w:textAlignment w:val="baseline"/>
        <w:rPr>
          <w:rFonts w:ascii="Calibri Light" w:eastAsia="Andale Sans UI" w:hAnsi="Calibri Light" w:cs="Tahoma"/>
          <w:kern w:val="3"/>
          <w:lang w:val="en-US" w:eastAsia="en-US" w:bidi="en-US"/>
        </w:rPr>
      </w:pPr>
      <w:r w:rsidRPr="00CF5BBF">
        <w:rPr>
          <w:rFonts w:ascii="Calibri Light" w:eastAsia="Symbol" w:hAnsi="Calibri Light" w:cs="Symbol"/>
          <w:kern w:val="3"/>
          <w:lang w:val="en-US" w:eastAsia="en-US" w:bidi="en-US"/>
        </w:rPr>
        <w:sym w:font="Wingdings" w:char="F06F"/>
      </w:r>
      <w:r w:rsidRPr="00CF5BBF">
        <w:rPr>
          <w:rFonts w:ascii="Calibri Light" w:eastAsia="Symbol" w:hAnsi="Calibri Light" w:cs="Symbol"/>
          <w:kern w:val="3"/>
          <w:lang w:eastAsia="en-US" w:bidi="en-US"/>
        </w:rPr>
        <w:t>l’</w:t>
      </w:r>
      <w:proofErr w:type="spellStart"/>
      <w:r w:rsidRPr="00CF5BBF">
        <w:rPr>
          <w:rFonts w:ascii="Calibri Light" w:eastAsia="Symbol" w:hAnsi="Calibri Light" w:cs="Symbol"/>
          <w:kern w:val="3"/>
          <w:lang w:eastAsia="en-US" w:bidi="en-US"/>
        </w:rPr>
        <w:t>inesisten</w:t>
      </w:r>
      <w:r w:rsidRPr="00CF5BBF">
        <w:rPr>
          <w:rFonts w:ascii="Calibri Light" w:eastAsia="Symbol" w:hAnsi="Calibri Light" w:cs="Symbol"/>
          <w:kern w:val="3"/>
          <w:lang w:val="en-US" w:eastAsia="en-US" w:bidi="en-US"/>
        </w:rPr>
        <w:t>za</w:t>
      </w:r>
      <w:proofErr w:type="spellEnd"/>
    </w:p>
    <w:p w:rsidR="00C4130A" w:rsidRPr="00CF5BBF" w:rsidRDefault="00C4130A" w:rsidP="00C4130A">
      <w:pPr>
        <w:widowControl w:val="0"/>
        <w:autoSpaceDN w:val="0"/>
        <w:ind w:left="284"/>
        <w:jc w:val="both"/>
        <w:textAlignment w:val="baseline"/>
        <w:rPr>
          <w:rFonts w:ascii="Calibri Light" w:eastAsia="Andale Sans UI" w:hAnsi="Calibri Light" w:cs="Tahoma"/>
          <w:kern w:val="3"/>
          <w:lang w:eastAsia="en-US" w:bidi="en-US"/>
        </w:rPr>
      </w:pPr>
      <w:r w:rsidRPr="00CF5BBF">
        <w:rPr>
          <w:rFonts w:ascii="Calibri Light" w:eastAsia="Symbol" w:hAnsi="Calibri Light" w:cs="Symbol"/>
          <w:kern w:val="3"/>
          <w:lang w:eastAsia="en-US" w:bidi="en-US"/>
        </w:rPr>
        <w:t xml:space="preserve">di rapporti di controllo o collegamento societario con altre imprese autorizzate ai sensi dell’art. 16 della legge 84/94 ovvero concessionarie ai sensi dell’art. 18 della medesima legge, dovendosi intendere, a tal fine, per collegamento e controllo le nozioni previste all’art. 2359 C.C. ed essendo rilevante, ai fini del controllo, anche l’esistenza di situazioni in cui due imprese autorizzate, o aspiranti tali, siano controllate dalla medesima impresa. Detti rapporti rilevano ai fini di quanto previsto dalla legge n. 84/1994 e </w:t>
      </w:r>
      <w:proofErr w:type="spellStart"/>
      <w:r w:rsidRPr="00CF5BBF">
        <w:rPr>
          <w:rFonts w:ascii="Calibri Light" w:eastAsia="Symbol" w:hAnsi="Calibri Light" w:cs="Symbol"/>
          <w:kern w:val="3"/>
          <w:lang w:eastAsia="en-US" w:bidi="en-US"/>
        </w:rPr>
        <w:t>ss.mm.ii</w:t>
      </w:r>
      <w:proofErr w:type="spellEnd"/>
      <w:r w:rsidRPr="00CF5BBF">
        <w:rPr>
          <w:rFonts w:ascii="Calibri Light" w:eastAsia="Symbol" w:hAnsi="Calibri Light" w:cs="Symbol"/>
          <w:kern w:val="3"/>
          <w:lang w:eastAsia="en-US" w:bidi="en-US"/>
        </w:rPr>
        <w:t>. che impone all’Autorità di garantire la massima concorrenzialità possibile in porto tra imprese autorizzate (</w:t>
      </w:r>
      <w:r w:rsidRPr="00CF5BBF">
        <w:rPr>
          <w:rFonts w:ascii="Calibri Light" w:eastAsia="Symbol" w:hAnsi="Calibri Light" w:cs="Symbol"/>
          <w:kern w:val="3"/>
          <w:u w:val="single"/>
          <w:lang w:eastAsia="en-US" w:bidi="en-US"/>
        </w:rPr>
        <w:t>nel caso di esistenza di rapporti di controllo o collegamento societario con altre società specificare quali</w:t>
      </w:r>
      <w:r w:rsidRPr="00CF5BBF">
        <w:rPr>
          <w:rFonts w:ascii="Calibri Light" w:eastAsia="Symbol" w:hAnsi="Calibri Light" w:cs="Symbol"/>
          <w:kern w:val="3"/>
          <w:lang w:eastAsia="en-US" w:bidi="en-US"/>
        </w:rPr>
        <w:t>);</w:t>
      </w:r>
    </w:p>
    <w:p w:rsidR="00C4130A" w:rsidRPr="00CF5BBF" w:rsidRDefault="00C4130A" w:rsidP="00C4130A">
      <w:pPr>
        <w:widowControl w:val="0"/>
        <w:numPr>
          <w:ilvl w:val="0"/>
          <w:numId w:val="9"/>
        </w:numPr>
        <w:autoSpaceDN w:val="0"/>
        <w:ind w:left="284" w:hanging="284"/>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che l’impresa una volta ottenuta l’autorizzazione per lo svolgimento di operazioni portuali:</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osserverà tutte le disposizioni di legge in materia di sicurezza sul lavoro, nonché le Ordinanze e i Regolamenti emanati dall’Autorità di Sistema Portuale;</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non impiegherà per lo svolgimento delle operazioni portuali, oggetto dell’autorizzazione, personale diverso da quello di cui all’elenco presentato, fatta salva la possibilità di impiegare lavoratori portuali temporanei ai sensi dell’art. 17 della legge secondo le modalità e consistenze, eventualmente, determinate dall’Autorità;</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si impegnerà a comunicare tassativamente per iscritto all’Autorità ogni variazione riguardante i dati e le informazioni fornite con la domanda e/o con la documentazione prodotta entro 5 giorni dal verificarsi della variazione medesima (come ad es. cassa integrazione, contratti di solidarietà, modifica della compagine sociale, variazione della ripartizione delle quote societarie, modifica di dati relativi al personale o al parco mezzi, etc.);</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presenterà annualmente, entro il 31 gennaio, i dati consuntivi, relativi all’anno precedente, corrispondenti alle medesime voci inserite nel piano d’impresa, già presentato preventivamente in sede di rinnovo dell’autorizzazione o comunque inoltrato all’Autorità di Sistema Portuale;</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 xml:space="preserve">si impegnerà a versare il canone determinato dall’Autorità Portuale e a presentare la cauzione o fideiussione assicurativa/bancaria, ai sensi del D.M. 585/95 e del Regolamento per l’esercizio delle operazioni e servizi portuali nei porti ricadenti nelle competenze di codesta </w:t>
      </w:r>
      <w:proofErr w:type="spellStart"/>
      <w:r w:rsidRPr="00CF5BBF">
        <w:rPr>
          <w:rFonts w:ascii="Calibri Light" w:eastAsia="Symbol" w:hAnsi="Calibri Light" w:cs="Symbol"/>
          <w:kern w:val="3"/>
          <w:lang w:eastAsia="en-US" w:bidi="en-US"/>
        </w:rPr>
        <w:t>AdSP</w:t>
      </w:r>
      <w:proofErr w:type="spellEnd"/>
      <w:r w:rsidRPr="00CF5BBF">
        <w:rPr>
          <w:rFonts w:ascii="Calibri Light" w:eastAsia="Symbol" w:hAnsi="Calibri Light" w:cs="Symbol"/>
          <w:kern w:val="3"/>
          <w:lang w:eastAsia="en-US" w:bidi="en-US"/>
        </w:rPr>
        <w:t xml:space="preserve"> MAM;</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a soddisfare le richieste dell’Autorità, ai fini di rilevamenti statistici, studi economici e ricerche di mercato, fornendo ogni informazione che l’Autorità ritenga utile nell’ambito ed al fine della propria attività di vigilanza e controllo;</w:t>
      </w:r>
    </w:p>
    <w:p w:rsidR="00C4130A" w:rsidRPr="00CF5BBF" w:rsidRDefault="00C4130A" w:rsidP="00C4130A">
      <w:pPr>
        <w:widowControl w:val="0"/>
        <w:numPr>
          <w:ilvl w:val="1"/>
          <w:numId w:val="11"/>
        </w:numPr>
        <w:autoSpaceDN w:val="0"/>
        <w:ind w:left="709" w:hanging="425"/>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a consentire all’Autorità l’effettuazione di ispezioni, controlli, sopralluoghi e quant’altro necessario al fine di accertare in ogni momento la regolarità, l’efficienza delle attività espletate, nonché della corretta applicazione delle tariffe.</w:t>
      </w:r>
    </w:p>
    <w:p w:rsidR="00C4130A" w:rsidRPr="00CF5BBF" w:rsidRDefault="00C4130A" w:rsidP="00C4130A">
      <w:pPr>
        <w:widowControl w:val="0"/>
        <w:numPr>
          <w:ilvl w:val="0"/>
          <w:numId w:val="9"/>
        </w:numPr>
        <w:autoSpaceDN w:val="0"/>
        <w:ind w:left="284" w:hanging="284"/>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che l’impresa ha corrisposto gli oneri contributivi/previdenziali previsti dalle norme che regolano la materia e che il numero di posizione INPS è il seguente …………………………………………………;</w:t>
      </w:r>
    </w:p>
    <w:p w:rsidR="00C4130A" w:rsidRPr="00CF5BBF" w:rsidRDefault="00C4130A" w:rsidP="00C4130A">
      <w:pPr>
        <w:widowControl w:val="0"/>
        <w:numPr>
          <w:ilvl w:val="0"/>
          <w:numId w:val="9"/>
        </w:numPr>
        <w:autoSpaceDN w:val="0"/>
        <w:ind w:left="284" w:hanging="284"/>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che l’impresa ha corrisposto gli oneri assicurativi  previsti dalle norme che regolano la materia e che il numero di posizione INAIL risulta essere il seguente ………………………………………………………..;</w:t>
      </w:r>
    </w:p>
    <w:p w:rsidR="00C4130A" w:rsidRPr="00CF5BBF" w:rsidRDefault="00C4130A" w:rsidP="00C4130A">
      <w:pPr>
        <w:widowControl w:val="0"/>
        <w:numPr>
          <w:ilvl w:val="0"/>
          <w:numId w:val="9"/>
        </w:numPr>
        <w:autoSpaceDN w:val="0"/>
        <w:ind w:left="284" w:hanging="284"/>
        <w:jc w:val="both"/>
        <w:textAlignment w:val="baseline"/>
        <w:rPr>
          <w:rFonts w:ascii="Calibri Light" w:eastAsia="Symbol" w:hAnsi="Calibri Light" w:cs="Symbol"/>
          <w:kern w:val="3"/>
          <w:lang w:eastAsia="en-US" w:bidi="en-US"/>
        </w:rPr>
      </w:pPr>
      <w:r w:rsidRPr="00CF5BBF">
        <w:rPr>
          <w:rFonts w:ascii="Calibri Light" w:eastAsia="Symbol" w:hAnsi="Calibri Light" w:cs="Symbol"/>
          <w:kern w:val="3"/>
          <w:lang w:eastAsia="en-US" w:bidi="en-US"/>
        </w:rPr>
        <w:t xml:space="preserve">che per il personale sono corrisposti i premi previsti dagli istituti previdenziali/assicurativi </w:t>
      </w:r>
      <w:r w:rsidRPr="00CF5BBF">
        <w:rPr>
          <w:rFonts w:ascii="Calibri Light" w:eastAsia="Symbol" w:hAnsi="Calibri Light" w:cs="Symbol"/>
          <w:kern w:val="3"/>
          <w:lang w:eastAsia="en-US" w:bidi="en-US"/>
        </w:rPr>
        <w:lastRenderedPageBreak/>
        <w:t>preposti, in relazione alla mansione svolta evidenziata negli appositi elenchi allegati alla presente istanza;</w:t>
      </w:r>
    </w:p>
    <w:p w:rsidR="00C4130A" w:rsidRPr="00CF5BBF" w:rsidRDefault="00C4130A" w:rsidP="00C4130A">
      <w:pPr>
        <w:widowControl w:val="0"/>
        <w:numPr>
          <w:ilvl w:val="0"/>
          <w:numId w:val="9"/>
        </w:numPr>
        <w:autoSpaceDN w:val="0"/>
        <w:ind w:left="284" w:hanging="284"/>
        <w:jc w:val="both"/>
        <w:textAlignment w:val="baseline"/>
        <w:rPr>
          <w:rFonts w:ascii="Calibri Light" w:hAnsi="Calibri Light"/>
          <w:kern w:val="3"/>
          <w:lang w:eastAsia="it-IT" w:bidi="en-US"/>
        </w:rPr>
      </w:pPr>
      <w:r w:rsidRPr="00CF5BBF">
        <w:rPr>
          <w:rFonts w:ascii="Calibri Light" w:hAnsi="Calibri Light"/>
          <w:kern w:val="3"/>
          <w:lang w:eastAsia="it-IT" w:bidi="en-US"/>
        </w:rPr>
        <w:t>che l’impresa è in regola con gli obblighi concernenti le dichiarazioni in materia di imposte e tasse e con i conseguenti adempimenti e che non ha commesso violazioni, definitivamente accertate, rispetto agli obblighi relativi al pagamento delle imposte e tasse;</w:t>
      </w:r>
    </w:p>
    <w:p w:rsidR="00C4130A" w:rsidRPr="00CF5BBF" w:rsidRDefault="00C4130A" w:rsidP="00C4130A">
      <w:pPr>
        <w:widowControl w:val="0"/>
        <w:numPr>
          <w:ilvl w:val="0"/>
          <w:numId w:val="9"/>
        </w:numPr>
        <w:autoSpaceDN w:val="0"/>
        <w:ind w:left="284" w:hanging="284"/>
        <w:jc w:val="both"/>
        <w:textAlignment w:val="baseline"/>
        <w:rPr>
          <w:rFonts w:ascii="Calibri Light" w:eastAsia="Calibri" w:hAnsi="Calibri Light"/>
          <w:kern w:val="3"/>
          <w:sz w:val="22"/>
          <w:szCs w:val="22"/>
          <w:lang w:eastAsia="en-US" w:bidi="en-US"/>
        </w:rPr>
      </w:pPr>
      <w:r w:rsidRPr="00CF5BBF">
        <w:rPr>
          <w:rFonts w:ascii="Calibri Light" w:eastAsia="Calibri" w:hAnsi="Calibri Light"/>
          <w:kern w:val="3"/>
          <w:sz w:val="22"/>
          <w:szCs w:val="22"/>
          <w:lang w:eastAsia="en-US" w:bidi="en-US"/>
        </w:rPr>
        <w:t xml:space="preserve">di avere effettuato la valutazione dei rischi di cui all’art. 17 del D. </w:t>
      </w:r>
      <w:proofErr w:type="spellStart"/>
      <w:r w:rsidRPr="00CF5BBF">
        <w:rPr>
          <w:rFonts w:ascii="Calibri Light" w:eastAsia="Calibri" w:hAnsi="Calibri Light"/>
          <w:kern w:val="3"/>
          <w:sz w:val="22"/>
          <w:szCs w:val="22"/>
          <w:lang w:eastAsia="en-US" w:bidi="en-US"/>
        </w:rPr>
        <w:t>Lgs</w:t>
      </w:r>
      <w:proofErr w:type="spellEnd"/>
      <w:r w:rsidRPr="00CF5BBF">
        <w:rPr>
          <w:rFonts w:ascii="Calibri Light" w:eastAsia="Calibri" w:hAnsi="Calibri Light"/>
          <w:kern w:val="3"/>
          <w:sz w:val="22"/>
          <w:szCs w:val="22"/>
          <w:lang w:eastAsia="en-US" w:bidi="en-US"/>
        </w:rPr>
        <w:t xml:space="preserve">. 81/2008 il D. </w:t>
      </w:r>
      <w:proofErr w:type="spellStart"/>
      <w:r w:rsidRPr="00CF5BBF">
        <w:rPr>
          <w:rFonts w:ascii="Calibri Light" w:eastAsia="Calibri" w:hAnsi="Calibri Light"/>
          <w:kern w:val="3"/>
          <w:sz w:val="22"/>
          <w:szCs w:val="22"/>
          <w:lang w:eastAsia="en-US" w:bidi="en-US"/>
        </w:rPr>
        <w:t>Lgs</w:t>
      </w:r>
      <w:proofErr w:type="spellEnd"/>
      <w:r w:rsidRPr="00CF5BBF">
        <w:rPr>
          <w:rFonts w:ascii="Calibri Light" w:eastAsia="Calibri" w:hAnsi="Calibri Light"/>
          <w:kern w:val="3"/>
          <w:sz w:val="22"/>
          <w:szCs w:val="22"/>
          <w:lang w:eastAsia="en-US" w:bidi="en-US"/>
        </w:rPr>
        <w:t>. 626/94 e l’adempimento degli obblighi ad essa collegati;</w:t>
      </w:r>
    </w:p>
    <w:p w:rsidR="00C4130A" w:rsidRPr="00CF5BBF" w:rsidRDefault="00C4130A" w:rsidP="00C4130A">
      <w:pPr>
        <w:widowControl w:val="0"/>
        <w:numPr>
          <w:ilvl w:val="0"/>
          <w:numId w:val="9"/>
        </w:numPr>
        <w:autoSpaceDN w:val="0"/>
        <w:ind w:left="284" w:hanging="38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di aver valutato i rischi per la sicurezza e per la salute di tutti i lavoratori, in relazione alla natura dell’attività dell’azienda, nella scelta delle attrezzature di lavoro e delle sostanze o preparati chimici impiegati, nonché nella sistemazione dei luoghi di lavoro;</w:t>
      </w:r>
    </w:p>
    <w:p w:rsidR="00C4130A" w:rsidRPr="00CF5BBF" w:rsidRDefault="00C4130A" w:rsidP="00C4130A">
      <w:pPr>
        <w:widowControl w:val="0"/>
        <w:numPr>
          <w:ilvl w:val="0"/>
          <w:numId w:val="9"/>
        </w:numPr>
        <w:autoSpaceDN w:val="0"/>
        <w:ind w:left="284" w:hanging="38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di ottemperare a quanto previsto al D. </w:t>
      </w:r>
      <w:proofErr w:type="spellStart"/>
      <w:r w:rsidRPr="00CF5BBF">
        <w:rPr>
          <w:rFonts w:ascii="Calibri Light" w:eastAsia="Andale Sans UI" w:hAnsi="Calibri Light" w:cs="Tahoma"/>
          <w:kern w:val="3"/>
          <w:lang w:eastAsia="en-US" w:bidi="en-US"/>
        </w:rPr>
        <w:t>Lgs</w:t>
      </w:r>
      <w:proofErr w:type="spellEnd"/>
      <w:r w:rsidRPr="00CF5BBF">
        <w:rPr>
          <w:rFonts w:ascii="Calibri Light" w:eastAsia="Andale Sans UI" w:hAnsi="Calibri Light" w:cs="Tahoma"/>
          <w:kern w:val="3"/>
          <w:lang w:eastAsia="en-US" w:bidi="en-US"/>
        </w:rPr>
        <w:t>. 272/99 e quindi di aver:</w:t>
      </w:r>
    </w:p>
    <w:p w:rsidR="00C4130A" w:rsidRPr="00CF5BBF" w:rsidRDefault="00C4130A" w:rsidP="00C4130A">
      <w:pPr>
        <w:widowControl w:val="0"/>
        <w:numPr>
          <w:ilvl w:val="0"/>
          <w:numId w:val="10"/>
        </w:numPr>
        <w:autoSpaceDN w:val="0"/>
        <w:ind w:left="714" w:hanging="357"/>
        <w:jc w:val="both"/>
        <w:textAlignment w:val="baseline"/>
        <w:rPr>
          <w:rFonts w:ascii="Calibri Light" w:eastAsia="Andale Sans UI" w:hAnsi="Calibri Light" w:cs="Tahoma"/>
          <w:i/>
          <w:kern w:val="3"/>
          <w:lang w:eastAsia="en-US" w:bidi="en-US"/>
        </w:rPr>
      </w:pPr>
      <w:r w:rsidRPr="00CF5BBF">
        <w:rPr>
          <w:rFonts w:ascii="Calibri Light" w:eastAsia="Andale Sans UI" w:hAnsi="Calibri Light" w:cs="Tahoma"/>
          <w:i/>
          <w:kern w:val="3"/>
          <w:lang w:eastAsia="en-US" w:bidi="en-US"/>
        </w:rPr>
        <w:t>individuato le misure di prevenzione e protezione e i dispositivi di protezione individuale ove necessari;</w:t>
      </w:r>
    </w:p>
    <w:p w:rsidR="00C4130A" w:rsidRPr="00CF5BBF" w:rsidRDefault="00C4130A" w:rsidP="00C4130A">
      <w:pPr>
        <w:widowControl w:val="0"/>
        <w:numPr>
          <w:ilvl w:val="0"/>
          <w:numId w:val="10"/>
        </w:numPr>
        <w:autoSpaceDN w:val="0"/>
        <w:ind w:left="714" w:hanging="357"/>
        <w:jc w:val="both"/>
        <w:textAlignment w:val="baseline"/>
        <w:rPr>
          <w:rFonts w:ascii="Calibri Light" w:eastAsia="Andale Sans UI" w:hAnsi="Calibri Light" w:cs="Tahoma"/>
          <w:i/>
          <w:kern w:val="3"/>
          <w:lang w:eastAsia="en-US" w:bidi="en-US"/>
        </w:rPr>
      </w:pPr>
      <w:r w:rsidRPr="00CF5BBF">
        <w:rPr>
          <w:rFonts w:ascii="Calibri Light" w:eastAsia="Andale Sans UI" w:hAnsi="Calibri Light" w:cs="Tahoma"/>
          <w:i/>
          <w:kern w:val="3"/>
          <w:lang w:eastAsia="en-US" w:bidi="en-US"/>
        </w:rPr>
        <w:t>programmato le misure ritenute opportune per garantire il miglioramento dei livelli di sicurezza;</w:t>
      </w:r>
    </w:p>
    <w:p w:rsidR="00C4130A" w:rsidRPr="00CF5BBF" w:rsidRDefault="00C4130A" w:rsidP="00C4130A">
      <w:pPr>
        <w:widowControl w:val="0"/>
        <w:numPr>
          <w:ilvl w:val="0"/>
          <w:numId w:val="10"/>
        </w:numPr>
        <w:autoSpaceDN w:val="0"/>
        <w:ind w:left="714" w:hanging="357"/>
        <w:jc w:val="both"/>
        <w:textAlignment w:val="baseline"/>
        <w:rPr>
          <w:rFonts w:ascii="Calibri Light" w:eastAsia="Andale Sans UI" w:hAnsi="Calibri Light" w:cs="Tahoma"/>
          <w:i/>
          <w:kern w:val="3"/>
          <w:lang w:eastAsia="en-US" w:bidi="en-US"/>
        </w:rPr>
      </w:pPr>
      <w:r w:rsidRPr="00CF5BBF">
        <w:rPr>
          <w:rFonts w:ascii="Calibri Light" w:eastAsia="Andale Sans UI" w:hAnsi="Calibri Light" w:cs="Tahoma"/>
          <w:i/>
          <w:kern w:val="3"/>
          <w:lang w:eastAsia="en-US" w:bidi="en-US"/>
        </w:rPr>
        <w:t>aver presentato ai sensi del comma 2 dell’art. 4 copia del documento della sicurezza presso la sede dell’Autorità di Sistema Portuale ed ogni eventuale variazione/integrazione;</w:t>
      </w:r>
    </w:p>
    <w:p w:rsidR="00C4130A" w:rsidRPr="00CF5BBF" w:rsidRDefault="00C4130A" w:rsidP="00C4130A">
      <w:pPr>
        <w:widowControl w:val="0"/>
        <w:numPr>
          <w:ilvl w:val="0"/>
          <w:numId w:val="9"/>
        </w:numPr>
        <w:autoSpaceDN w:val="0"/>
        <w:ind w:left="284" w:hanging="426"/>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il responsabile del servizio di prevenzione e protezione è il sig. __________________________ reperibile presso __________________ al n. tel. _______________, e-mail__________________________________;</w:t>
      </w:r>
    </w:p>
    <w:p w:rsidR="00C4130A" w:rsidRPr="00CF5BBF" w:rsidRDefault="00C4130A" w:rsidP="00C4130A">
      <w:pPr>
        <w:widowControl w:val="0"/>
        <w:numPr>
          <w:ilvl w:val="0"/>
          <w:numId w:val="9"/>
        </w:numPr>
        <w:autoSpaceDN w:val="0"/>
        <w:ind w:left="284" w:hanging="426"/>
        <w:jc w:val="both"/>
        <w:textAlignment w:val="baseline"/>
        <w:rPr>
          <w:rFonts w:ascii="Calibri Light" w:eastAsia="Andale Sans UI" w:hAnsi="Calibri Light" w:cs="Tahoma"/>
          <w:kern w:val="3"/>
          <w:lang w:val="en-US" w:eastAsia="en-US" w:bidi="en-US"/>
        </w:rPr>
      </w:pPr>
      <w:r w:rsidRPr="00CF5BBF">
        <w:rPr>
          <w:rFonts w:ascii="Calibri Light" w:eastAsia="Andale Sans UI" w:hAnsi="Calibri Light" w:cs="Tahoma"/>
          <w:kern w:val="3"/>
          <w:lang w:eastAsia="en-US" w:bidi="en-US"/>
        </w:rPr>
        <w:t xml:space="preserve">il rappresentante dei lavoratori per la sicurezza è il sig. ______________________ reperibile presso ______________________ al n. tel. </w:t>
      </w:r>
      <w:r w:rsidRPr="00CF5BBF">
        <w:rPr>
          <w:rFonts w:ascii="Calibri Light" w:eastAsia="Andale Sans UI" w:hAnsi="Calibri Light" w:cs="Tahoma"/>
          <w:kern w:val="3"/>
          <w:lang w:val="en-US" w:eastAsia="en-US" w:bidi="en-US"/>
        </w:rPr>
        <w:t>_______________, e-mail____________________;</w:t>
      </w:r>
    </w:p>
    <w:p w:rsidR="00C4130A" w:rsidRPr="00CF5BBF" w:rsidRDefault="00C4130A" w:rsidP="00C4130A">
      <w:pPr>
        <w:widowControl w:val="0"/>
        <w:numPr>
          <w:ilvl w:val="0"/>
          <w:numId w:val="9"/>
        </w:numPr>
        <w:autoSpaceDN w:val="0"/>
        <w:ind w:left="284" w:hanging="426"/>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che per lo svolgimento dell’attività, per la quale viene richiesta l’autorizzazione, la Società è in possesso di una struttura tecnico organizzativa adeguata, rappresentata nel piano d’impresa.</w:t>
      </w:r>
    </w:p>
    <w:p w:rsidR="00C4130A" w:rsidRPr="00CF5BBF" w:rsidRDefault="00C4130A" w:rsidP="00C4130A">
      <w:pPr>
        <w:widowControl w:val="0"/>
        <w:autoSpaceDN w:val="0"/>
        <w:ind w:left="28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A tal fine rende noto che:</w:t>
      </w:r>
    </w:p>
    <w:p w:rsidR="00C4130A" w:rsidRPr="00CF5BBF" w:rsidRDefault="00C4130A" w:rsidP="00C4130A">
      <w:pPr>
        <w:widowControl w:val="0"/>
        <w:numPr>
          <w:ilvl w:val="0"/>
          <w:numId w:val="12"/>
        </w:numPr>
        <w:autoSpaceDN w:val="0"/>
        <w:ind w:left="709" w:hanging="425"/>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il personale alle proprie dipendenze ha la professionalità e le conoscenze adeguate per lo svolgimento dell’attività per la quale si richiede l’autorizzazione; saranno indicati gli eventuali percorsi di formazione concernenti le attività operative in ambito portuale, ovvero gli eventuali percorsi formativi che saranno svolti dal personale nel periodo di validità dell’autorizzazione; la società si impegna, inoltre, a far svolgere percorsi formativi di ingresso e di riqualificazione che l’Autorità di Sistema Portuale riterrà opportuni, anche in attuazione delle decisioni applicative del Piano degli Organici dei porti di competenza, approvato con Delibera del </w:t>
      </w:r>
      <w:proofErr w:type="spellStart"/>
      <w:r w:rsidRPr="00CF5BBF">
        <w:rPr>
          <w:rFonts w:ascii="Calibri Light" w:eastAsia="Andale Sans UI" w:hAnsi="Calibri Light" w:cs="Tahoma"/>
          <w:kern w:val="3"/>
          <w:lang w:eastAsia="en-US" w:bidi="en-US"/>
        </w:rPr>
        <w:t>CdG</w:t>
      </w:r>
      <w:proofErr w:type="spellEnd"/>
      <w:r w:rsidRPr="00CF5BBF">
        <w:rPr>
          <w:rFonts w:ascii="Calibri Light" w:eastAsia="Andale Sans UI" w:hAnsi="Calibri Light" w:cs="Tahoma"/>
          <w:kern w:val="3"/>
          <w:lang w:eastAsia="en-US" w:bidi="en-US"/>
        </w:rPr>
        <w:t xml:space="preserve"> n. 14 del 17 ottobre 2018</w:t>
      </w:r>
    </w:p>
    <w:p w:rsidR="00C4130A" w:rsidRPr="00CF5BBF" w:rsidRDefault="00C4130A" w:rsidP="00C4130A">
      <w:pPr>
        <w:widowControl w:val="0"/>
        <w:numPr>
          <w:ilvl w:val="0"/>
          <w:numId w:val="3"/>
        </w:numPr>
        <w:autoSpaceDN w:val="0"/>
        <w:ind w:left="714" w:hanging="357"/>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ai propri dipendenti vengono applicate le condizioni normative ed economiche previste dal seguente contratto di lavoro nazionale:</w:t>
      </w:r>
    </w:p>
    <w:p w:rsidR="00C4130A" w:rsidRPr="00CF5BBF" w:rsidRDefault="00C4130A" w:rsidP="00C4130A">
      <w:pPr>
        <w:widowControl w:val="0"/>
        <w:numPr>
          <w:ilvl w:val="0"/>
          <w:numId w:val="7"/>
        </w:numPr>
        <w:autoSpaceDN w:val="0"/>
        <w:ind w:left="1418" w:hanging="709"/>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CCNL unico di riferimento per i lavoratori dei porti in vigore, ovvero</w:t>
      </w:r>
    </w:p>
    <w:p w:rsidR="00C4130A" w:rsidRPr="00CF5BBF" w:rsidRDefault="00C4130A" w:rsidP="00C4130A">
      <w:pPr>
        <w:widowControl w:val="0"/>
        <w:numPr>
          <w:ilvl w:val="0"/>
          <w:numId w:val="4"/>
        </w:numPr>
        <w:autoSpaceDN w:val="0"/>
        <w:ind w:left="1418" w:hanging="709"/>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Altro CCNL ____________________________________________________ (</w:t>
      </w:r>
      <w:r w:rsidRPr="00CF5BBF">
        <w:rPr>
          <w:rFonts w:ascii="Calibri Light" w:eastAsia="Andale Sans UI" w:hAnsi="Calibri Light" w:cs="Tahoma"/>
          <w:b/>
          <w:i/>
          <w:kern w:val="3"/>
          <w:lang w:eastAsia="en-US" w:bidi="en-US"/>
        </w:rPr>
        <w:t>specificare la tipologia del contratto applicato, se diverso</w:t>
      </w:r>
      <w:r w:rsidRPr="00CF5BBF">
        <w:rPr>
          <w:rFonts w:ascii="Calibri Light" w:eastAsia="Andale Sans UI" w:hAnsi="Calibri Light" w:cs="Tahoma"/>
          <w:kern w:val="3"/>
          <w:lang w:eastAsia="en-US" w:bidi="en-US"/>
        </w:rPr>
        <w:t xml:space="preserve">) </w:t>
      </w:r>
      <w:r w:rsidRPr="00CF5BBF">
        <w:rPr>
          <w:rFonts w:ascii="Calibri Light" w:eastAsia="Andale Sans UI" w:hAnsi="Calibri Light" w:cs="Tahoma"/>
          <w:kern w:val="3"/>
          <w:sz w:val="22"/>
          <w:szCs w:val="22"/>
          <w:lang w:eastAsia="en-US" w:bidi="en-US"/>
        </w:rPr>
        <w:t xml:space="preserve">compatibile con l’attività svolta, che assicura ai dipendenti le condizioni normative ed economiche </w:t>
      </w:r>
      <w:r w:rsidRPr="00CF5BBF">
        <w:rPr>
          <w:rFonts w:ascii="Calibri Light" w:eastAsia="Andale Sans UI" w:hAnsi="Calibri Light" w:cs="Tahoma"/>
          <w:kern w:val="3"/>
          <w:sz w:val="22"/>
          <w:szCs w:val="22"/>
          <w:u w:val="single"/>
          <w:lang w:eastAsia="en-US" w:bidi="en-US"/>
        </w:rPr>
        <w:t>non inferiori a quelle minime previste nel CCNL dei lavoratori dei porti (c. 13, art. 17, L. 84/94)</w:t>
      </w:r>
      <w:r w:rsidRPr="00CF5BBF">
        <w:rPr>
          <w:rFonts w:ascii="Calibri Light" w:eastAsia="Andale Sans UI" w:hAnsi="Calibri Light" w:cs="Tahoma"/>
          <w:kern w:val="3"/>
          <w:sz w:val="22"/>
          <w:szCs w:val="22"/>
          <w:lang w:eastAsia="en-US" w:bidi="en-US"/>
        </w:rPr>
        <w:t>;</w:t>
      </w:r>
    </w:p>
    <w:p w:rsidR="00C4130A" w:rsidRPr="00CF5BBF" w:rsidRDefault="00C4130A" w:rsidP="00C4130A">
      <w:pPr>
        <w:widowControl w:val="0"/>
        <w:numPr>
          <w:ilvl w:val="0"/>
          <w:numId w:val="9"/>
        </w:numPr>
        <w:autoSpaceDN w:val="0"/>
        <w:ind w:left="294" w:hanging="39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 mezzi e le attrezzature, di cui all’allegato elenco, sono idonei allo svolgimento delle attività e rispondono ai requisiti di sicurezza previsti dalle normative vigenti in materia</w:t>
      </w:r>
    </w:p>
    <w:p w:rsidR="00C4130A" w:rsidRPr="00CF5BBF" w:rsidRDefault="00C4130A" w:rsidP="00C4130A">
      <w:pPr>
        <w:widowControl w:val="0"/>
        <w:numPr>
          <w:ilvl w:val="0"/>
          <w:numId w:val="9"/>
        </w:numPr>
        <w:autoSpaceDN w:val="0"/>
        <w:ind w:left="294" w:hanging="36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w:t>
      </w:r>
      <w:r w:rsidRPr="00CF5BBF">
        <w:rPr>
          <w:rFonts w:ascii="Calibri Light" w:eastAsia="Andale Sans UI" w:hAnsi="Calibri Light" w:cs="Tahoma"/>
          <w:b/>
          <w:i/>
          <w:kern w:val="3"/>
          <w:lang w:eastAsia="en-US" w:bidi="en-US"/>
        </w:rPr>
        <w:t>solo per le imprese che effettuano operazioni di carico e scarico rinfuse di cui al D.M. 16 dicembre 2004 - in caso diverso barrare le voci a), b), c) e d)</w:t>
      </w:r>
      <w:r w:rsidRPr="00CF5BBF">
        <w:rPr>
          <w:rFonts w:ascii="Calibri Light" w:eastAsia="Andale Sans UI" w:hAnsi="Calibri Light" w:cs="Tahoma"/>
          <w:kern w:val="3"/>
          <w:lang w:eastAsia="en-US" w:bidi="en-US"/>
        </w:rPr>
        <w:t xml:space="preserve"> - ):</w:t>
      </w:r>
    </w:p>
    <w:p w:rsidR="00C4130A" w:rsidRPr="00CF5BBF" w:rsidRDefault="00C4130A" w:rsidP="00C4130A">
      <w:pPr>
        <w:widowControl w:val="0"/>
        <w:autoSpaceDN w:val="0"/>
        <w:ind w:left="32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di aver adempiuto a tutti gli obblighi previsti dal citato Decreto e che:</w:t>
      </w:r>
    </w:p>
    <w:p w:rsidR="00C4130A" w:rsidRPr="00CF5BBF" w:rsidRDefault="00C4130A" w:rsidP="00C4130A">
      <w:pPr>
        <w:widowControl w:val="0"/>
        <w:autoSpaceDN w:val="0"/>
        <w:ind w:left="322"/>
        <w:jc w:val="both"/>
        <w:textAlignment w:val="baseline"/>
        <w:rPr>
          <w:rFonts w:ascii="Calibri Light" w:eastAsia="Andale Sans UI" w:hAnsi="Calibri Light" w:cs="Tahoma"/>
          <w:kern w:val="3"/>
          <w:lang w:eastAsia="en-US" w:bidi="en-US"/>
        </w:rPr>
      </w:pPr>
    </w:p>
    <w:p w:rsidR="00C4130A" w:rsidRPr="00CF5BBF" w:rsidRDefault="00C4130A" w:rsidP="00C4130A">
      <w:pPr>
        <w:widowControl w:val="0"/>
        <w:autoSpaceDN w:val="0"/>
        <w:ind w:left="32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a) ai sensi dell’articolo 3 del medesimo decreto, i rappresentanti del terminal sono:</w:t>
      </w:r>
    </w:p>
    <w:p w:rsidR="00C4130A" w:rsidRPr="00CF5BBF" w:rsidRDefault="00C4130A" w:rsidP="00C4130A">
      <w:pPr>
        <w:widowControl w:val="0"/>
        <w:autoSpaceDN w:val="0"/>
        <w:ind w:left="588"/>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nato a ……. .…………..…….…….. il ……….…;</w:t>
      </w:r>
    </w:p>
    <w:p w:rsidR="00C4130A" w:rsidRPr="00CF5BBF" w:rsidRDefault="00C4130A" w:rsidP="00C4130A">
      <w:pPr>
        <w:widowControl w:val="0"/>
        <w:autoSpaceDN w:val="0"/>
        <w:ind w:left="588"/>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lastRenderedPageBreak/>
        <w:t>…….…………………………...…………nato a……………………….....….… il……….….;</w:t>
      </w:r>
    </w:p>
    <w:p w:rsidR="00C4130A" w:rsidRPr="00CF5BBF" w:rsidRDefault="00C4130A" w:rsidP="00C4130A">
      <w:pPr>
        <w:widowControl w:val="0"/>
        <w:autoSpaceDN w:val="0"/>
        <w:ind w:left="588"/>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 nato a…..……………………...….… il……….….;</w:t>
      </w:r>
    </w:p>
    <w:p w:rsidR="00C4130A" w:rsidRPr="00CF5BBF" w:rsidRDefault="00C4130A" w:rsidP="00C4130A">
      <w:pPr>
        <w:widowControl w:val="0"/>
        <w:autoSpaceDN w:val="0"/>
        <w:ind w:left="588"/>
        <w:jc w:val="both"/>
        <w:textAlignment w:val="baseline"/>
        <w:rPr>
          <w:rFonts w:ascii="Calibri Light" w:eastAsia="Andale Sans UI" w:hAnsi="Calibri Light" w:cs="Tahoma"/>
          <w:kern w:val="3"/>
          <w:lang w:eastAsia="en-US" w:bidi="en-US"/>
        </w:rPr>
      </w:pPr>
    </w:p>
    <w:p w:rsidR="00C4130A" w:rsidRPr="00CF5BBF" w:rsidRDefault="00C4130A" w:rsidP="00C4130A">
      <w:pPr>
        <w:widowControl w:val="0"/>
        <w:numPr>
          <w:ilvl w:val="0"/>
          <w:numId w:val="1"/>
        </w:numPr>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la conformità del terminal all’allegato II del D.M. 16 dicembre 2004;</w:t>
      </w:r>
    </w:p>
    <w:p w:rsidR="00C4130A" w:rsidRPr="00CF5BBF" w:rsidRDefault="00C4130A" w:rsidP="00C4130A">
      <w:pPr>
        <w:widowControl w:val="0"/>
        <w:tabs>
          <w:tab w:val="left" w:pos="728"/>
        </w:tabs>
        <w:autoSpaceDN w:val="0"/>
        <w:ind w:left="567" w:hanging="245"/>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c)</w:t>
      </w:r>
      <w:r w:rsidRPr="00CF5BBF">
        <w:rPr>
          <w:rFonts w:ascii="Calibri Light" w:eastAsia="Andale Sans UI" w:hAnsi="Calibri Light" w:cs="Tahoma"/>
          <w:kern w:val="3"/>
          <w:lang w:eastAsia="en-US" w:bidi="en-US"/>
        </w:rPr>
        <w:tab/>
      </w:r>
      <w:r w:rsidRPr="00CF5BBF">
        <w:rPr>
          <w:rFonts w:ascii="Calibri Light" w:eastAsia="Andale Sans UI" w:hAnsi="Calibri Light" w:cs="Tahoma"/>
          <w:kern w:val="3"/>
          <w:lang w:eastAsia="en-US" w:bidi="en-US"/>
        </w:rPr>
        <w:tab/>
        <w:t>di aver elaborato idonei manuali informativi in conformità al Codice Blu allegato alla  Risoluzione A.862 IMO del 27 novembre 1997;</w:t>
      </w:r>
    </w:p>
    <w:p w:rsidR="00C4130A" w:rsidRPr="00CF5BBF" w:rsidRDefault="00C4130A" w:rsidP="00C4130A">
      <w:pPr>
        <w:widowControl w:val="0"/>
        <w:autoSpaceDN w:val="0"/>
        <w:ind w:left="567" w:hanging="245"/>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d) che la società si è certificata per la gestione della qualità ISO 9001:2000 o equivalente come indicato all’art. 4 </w:t>
      </w:r>
      <w:proofErr w:type="spellStart"/>
      <w:r w:rsidRPr="00CF5BBF">
        <w:rPr>
          <w:rFonts w:ascii="Calibri Light" w:eastAsia="Andale Sans UI" w:hAnsi="Calibri Light" w:cs="Tahoma"/>
          <w:kern w:val="3"/>
          <w:lang w:eastAsia="en-US" w:bidi="en-US"/>
        </w:rPr>
        <w:t>lett</w:t>
      </w:r>
      <w:proofErr w:type="spellEnd"/>
      <w:r w:rsidRPr="00CF5BBF">
        <w:rPr>
          <w:rFonts w:ascii="Calibri Light" w:eastAsia="Andale Sans UI" w:hAnsi="Calibri Light" w:cs="Tahoma"/>
          <w:kern w:val="3"/>
          <w:lang w:eastAsia="en-US" w:bidi="en-US"/>
        </w:rPr>
        <w:t>. d) del Decreto 16 dicembre 2004 ( di cui si potrà chiedere l’esibizione di copia).</w:t>
      </w:r>
    </w:p>
    <w:p w:rsidR="00C4130A" w:rsidRPr="00CF5BBF" w:rsidRDefault="00C4130A" w:rsidP="00C4130A">
      <w:pPr>
        <w:widowControl w:val="0"/>
        <w:autoSpaceDN w:val="0"/>
        <w:spacing w:before="60"/>
        <w:ind w:left="294"/>
        <w:jc w:val="both"/>
        <w:textAlignment w:val="baseline"/>
        <w:rPr>
          <w:rFonts w:ascii="Calibri Light" w:eastAsia="Andale Sans UI" w:hAnsi="Calibri Light" w:cs="Tahoma"/>
          <w:kern w:val="3"/>
          <w:lang w:eastAsia="en-US" w:bidi="en-US"/>
        </w:rPr>
      </w:pPr>
    </w:p>
    <w:p w:rsidR="00C4130A" w:rsidRPr="00CF5BBF" w:rsidRDefault="00C4130A" w:rsidP="00C4130A">
      <w:pPr>
        <w:widowControl w:val="0"/>
        <w:autoSpaceDN w:val="0"/>
        <w:spacing w:after="12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Data …………………………………..</w:t>
      </w:r>
      <w:r w:rsidRPr="00CF5BBF">
        <w:rPr>
          <w:rFonts w:ascii="Calibri Light" w:eastAsia="Andale Sans UI" w:hAnsi="Calibri Light" w:cs="Tahoma"/>
          <w:kern w:val="3"/>
          <w:lang w:eastAsia="en-US" w:bidi="en-US"/>
        </w:rPr>
        <w:tab/>
      </w:r>
      <w:r w:rsidRPr="00CF5BBF">
        <w:rPr>
          <w:rFonts w:ascii="Calibri Light" w:eastAsia="Andale Sans UI" w:hAnsi="Calibri Light" w:cs="Tahoma"/>
          <w:kern w:val="3"/>
          <w:lang w:eastAsia="en-US" w:bidi="en-US"/>
        </w:rPr>
        <w:tab/>
      </w:r>
      <w:r w:rsidRPr="00CF5BBF">
        <w:rPr>
          <w:rFonts w:ascii="Calibri Light" w:eastAsia="Andale Sans UI" w:hAnsi="Calibri Light" w:cs="Tahoma"/>
          <w:kern w:val="3"/>
          <w:lang w:eastAsia="en-US" w:bidi="en-US"/>
        </w:rPr>
        <w:tab/>
        <w:t xml:space="preserve">                Timbro e Firma ………………………….………..</w:t>
      </w: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r w:rsidRPr="00CF5BBF">
        <w:rPr>
          <w:rFonts w:ascii="Calibri Light" w:eastAsia="Andale Sans UI" w:hAnsi="Calibri Light" w:cs="Tahoma"/>
          <w:kern w:val="3"/>
          <w:sz w:val="16"/>
          <w:szCs w:val="16"/>
          <w:lang w:eastAsia="en-US" w:bidi="en-US"/>
        </w:rPr>
        <w:t>Ai sensi dell’art. 38, D.P.R. 445 del 28 dicembre 2000, la dichiarazione è sottoscritta dall’interessato in presenza del dipendente addetto ovvero sottoscritta e presentata unitamente a copia fotostatica non autenticata di un documento di identità del dichiarante. La presente dichiarazione può essere presentata all’ufficio competente anche via fax, tramite un incaricato, oppure a mezzo posta, sempre allegando copia fotostatica non autenticata di un documento di identità del dichiarante.</w:t>
      </w: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widowControl w:val="0"/>
        <w:autoSpaceDN w:val="0"/>
        <w:jc w:val="both"/>
        <w:textAlignment w:val="baseline"/>
        <w:rPr>
          <w:rFonts w:ascii="Calibri Light" w:eastAsia="Andale Sans UI" w:hAnsi="Calibri Light" w:cs="Tahoma"/>
          <w:kern w:val="3"/>
          <w:sz w:val="16"/>
          <w:szCs w:val="16"/>
          <w:lang w:eastAsia="en-US" w:bidi="en-US"/>
        </w:rPr>
      </w:pPr>
    </w:p>
    <w:p w:rsidR="00C4130A" w:rsidRPr="00CF5BBF" w:rsidRDefault="00C4130A" w:rsidP="00C4130A">
      <w:pPr>
        <w:pageBreakBefore/>
        <w:widowControl w:val="0"/>
        <w:autoSpaceDN w:val="0"/>
        <w:spacing w:before="240"/>
        <w:jc w:val="both"/>
        <w:textAlignment w:val="baseline"/>
        <w:rPr>
          <w:rFonts w:ascii="Calibri Light" w:eastAsia="Andale Sans UI" w:hAnsi="Calibri Light" w:cs="Tahoma"/>
          <w:b/>
          <w:kern w:val="3"/>
          <w:lang w:val="en-US" w:eastAsia="en-US" w:bidi="en-US"/>
        </w:rPr>
      </w:pPr>
      <w:proofErr w:type="spellStart"/>
      <w:r w:rsidRPr="00CF5BBF">
        <w:rPr>
          <w:rFonts w:ascii="Calibri Light" w:eastAsia="Andale Sans UI" w:hAnsi="Calibri Light" w:cs="Tahoma"/>
          <w:b/>
          <w:kern w:val="3"/>
          <w:lang w:val="en-US" w:eastAsia="en-US" w:bidi="en-US"/>
        </w:rPr>
        <w:lastRenderedPageBreak/>
        <w:t>Allegati</w:t>
      </w:r>
      <w:proofErr w:type="spellEnd"/>
      <w:r w:rsidRPr="00CF5BBF">
        <w:rPr>
          <w:rFonts w:ascii="Calibri Light" w:eastAsia="Andale Sans UI" w:hAnsi="Calibri Light" w:cs="Tahoma"/>
          <w:b/>
          <w:kern w:val="3"/>
          <w:lang w:val="en-US" w:eastAsia="en-US" w:bidi="en-US"/>
        </w:rPr>
        <w:t>:</w:t>
      </w:r>
    </w:p>
    <w:p w:rsidR="00C4130A" w:rsidRPr="00CF5BBF" w:rsidRDefault="00C4130A" w:rsidP="00C4130A">
      <w:pPr>
        <w:widowControl w:val="0"/>
        <w:numPr>
          <w:ilvl w:val="0"/>
          <w:numId w:val="5"/>
        </w:numPr>
        <w:tabs>
          <w:tab w:val="left" w:pos="284"/>
        </w:tabs>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fotocopia del documento d’identità del legale rappresentante o titolare della società/ditta;</w:t>
      </w:r>
    </w:p>
    <w:p w:rsidR="00C4130A" w:rsidRPr="00CF5BBF" w:rsidRDefault="00C4130A" w:rsidP="00C4130A">
      <w:pPr>
        <w:widowControl w:val="0"/>
        <w:numPr>
          <w:ilvl w:val="0"/>
          <w:numId w:val="5"/>
        </w:numPr>
        <w:tabs>
          <w:tab w:val="left" w:pos="284"/>
        </w:tabs>
        <w:autoSpaceDN w:val="0"/>
        <w:ind w:left="284" w:hanging="28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copia del Modello F23 attestante il versamento degli oneri di Bollo per Euro 32,00 (istanza e successiva autorizzazione);</w:t>
      </w:r>
    </w:p>
    <w:p w:rsidR="00C4130A" w:rsidRPr="00CF5BBF" w:rsidRDefault="00C4130A" w:rsidP="00C4130A">
      <w:pPr>
        <w:widowControl w:val="0"/>
        <w:numPr>
          <w:ilvl w:val="0"/>
          <w:numId w:val="5"/>
        </w:numPr>
        <w:tabs>
          <w:tab w:val="left" w:pos="284"/>
        </w:tabs>
        <w:autoSpaceDN w:val="0"/>
        <w:ind w:left="284" w:hanging="28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quietanza del versamento di € 250,00 (euro duecentocinquanta/00), a titolo di spese di istruttoria, da effettuare mediante versamento presso il Tesoriere della scrivente Autorità, Banca Popolare di Bari – Tesoreria Enti, Codice IBAN IT 24 N 05424 04297 000000000561;</w:t>
      </w:r>
    </w:p>
    <w:p w:rsidR="00C4130A" w:rsidRPr="00CF5BBF" w:rsidRDefault="00C4130A" w:rsidP="00C4130A">
      <w:pPr>
        <w:widowControl w:val="0"/>
        <w:numPr>
          <w:ilvl w:val="0"/>
          <w:numId w:val="5"/>
        </w:numPr>
        <w:tabs>
          <w:tab w:val="left" w:pos="284"/>
        </w:tabs>
        <w:autoSpaceDN w:val="0"/>
        <w:ind w:left="308" w:hanging="308"/>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elenco dei dipendenti</w:t>
      </w:r>
      <w:r w:rsidRPr="00CF5BBF">
        <w:rPr>
          <w:rFonts w:ascii="Calibri" w:hAnsi="Calibri" w:cs="Calibri"/>
        </w:rPr>
        <w:t xml:space="preserve"> </w:t>
      </w:r>
      <w:r w:rsidRPr="00CF5BBF">
        <w:rPr>
          <w:rFonts w:ascii="Calibri Light" w:eastAsia="Andale Sans UI" w:hAnsi="Calibri Light" w:cs="Tahoma"/>
          <w:kern w:val="3"/>
          <w:lang w:eastAsia="en-US" w:bidi="en-US"/>
        </w:rPr>
        <w:t xml:space="preserve">e dei quadri dirigenziali, suddivisi per livelli e profili professionali, ai fini dell’inserimento nel Registro tenuto dall’Autorità di Sistema Portuale ai sensi dell’art. 2 del D.M. 585 del 31.03.95 (vedi fac-simile allegato </w:t>
      </w:r>
      <w:r w:rsidRPr="00CF5BBF">
        <w:rPr>
          <w:rFonts w:ascii="Calibri Light" w:eastAsia="Andale Sans UI" w:hAnsi="Calibri Light" w:cs="Tahoma"/>
          <w:b/>
          <w:i/>
          <w:kern w:val="3"/>
          <w:lang w:eastAsia="en-US" w:bidi="en-US"/>
        </w:rPr>
        <w:t>Modello A</w:t>
      </w:r>
      <w:r w:rsidRPr="00CF5BBF">
        <w:rPr>
          <w:rFonts w:ascii="Calibri Light" w:eastAsia="Andale Sans UI" w:hAnsi="Calibri Light" w:cs="Tahoma"/>
          <w:kern w:val="3"/>
          <w:lang w:eastAsia="en-US" w:bidi="en-US"/>
        </w:rPr>
        <w:t>);</w:t>
      </w:r>
    </w:p>
    <w:p w:rsidR="00C4130A" w:rsidRPr="00CF5BBF" w:rsidRDefault="00C4130A" w:rsidP="00C4130A">
      <w:pPr>
        <w:widowControl w:val="0"/>
        <w:numPr>
          <w:ilvl w:val="0"/>
          <w:numId w:val="5"/>
        </w:numPr>
        <w:autoSpaceDN w:val="0"/>
        <w:ind w:left="284" w:hanging="28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elenco dei mezzi e delle attrezzature, idonee allo svolgimento delle attività e rispondenti ai requisiti di sicurezza previsti dalle normative vigenti in materia. Ai fini dell’inserimento nel Registro tenuto da codesta Autorità Portuale ai sensi dell’art. 2 del D.M. 585 del 31.03.95, unisce elenco dei mezzi della società con indicazione del titolo di possesso, in caso di noleggio/comodato indicazione della durata (non inferiore ad un anno) con presentazione dei relativi contratti (vedi fac-simile allegato </w:t>
      </w:r>
      <w:r w:rsidRPr="00CF5BBF">
        <w:rPr>
          <w:rFonts w:ascii="Calibri Light" w:eastAsia="Andale Sans UI" w:hAnsi="Calibri Light" w:cs="Tahoma"/>
          <w:b/>
          <w:i/>
          <w:kern w:val="3"/>
          <w:lang w:eastAsia="en-US" w:bidi="en-US"/>
        </w:rPr>
        <w:t xml:space="preserve"> Modello B</w:t>
      </w:r>
      <w:r w:rsidRPr="00CF5BBF">
        <w:rPr>
          <w:rFonts w:ascii="Calibri Light" w:eastAsia="Andale Sans UI" w:hAnsi="Calibri Light" w:cs="Tahoma"/>
          <w:kern w:val="3"/>
          <w:lang w:eastAsia="en-US" w:bidi="en-US"/>
        </w:rPr>
        <w:t>);</w:t>
      </w:r>
    </w:p>
    <w:p w:rsidR="00C4130A" w:rsidRPr="00CF5BBF" w:rsidRDefault="00C4130A" w:rsidP="00C4130A">
      <w:pPr>
        <w:widowControl w:val="0"/>
        <w:numPr>
          <w:ilvl w:val="0"/>
          <w:numId w:val="5"/>
        </w:numPr>
        <w:tabs>
          <w:tab w:val="left" w:pos="284"/>
        </w:tabs>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elenco degli amministratori e dei soci che ricoprono cariche nella società(</w:t>
      </w:r>
      <w:r w:rsidRPr="00CF5BBF">
        <w:rPr>
          <w:rFonts w:ascii="Calibri Light" w:eastAsia="Andale Sans UI" w:hAnsi="Calibri Light" w:cs="Tahoma"/>
          <w:b/>
          <w:kern w:val="3"/>
          <w:lang w:eastAsia="en-US" w:bidi="en-US"/>
        </w:rPr>
        <w:t>modello C</w:t>
      </w:r>
      <w:r w:rsidRPr="00CF5BBF">
        <w:rPr>
          <w:rFonts w:ascii="Calibri Light" w:eastAsia="Andale Sans UI" w:hAnsi="Calibri Light" w:cs="Tahoma"/>
          <w:kern w:val="3"/>
          <w:lang w:eastAsia="en-US" w:bidi="en-US"/>
        </w:rPr>
        <w:t>);</w:t>
      </w:r>
    </w:p>
    <w:p w:rsidR="00C4130A" w:rsidRPr="00CF5BBF" w:rsidRDefault="00C4130A" w:rsidP="00C4130A">
      <w:pPr>
        <w:widowControl w:val="0"/>
        <w:numPr>
          <w:ilvl w:val="0"/>
          <w:numId w:val="5"/>
        </w:numPr>
        <w:tabs>
          <w:tab w:val="left" w:pos="336"/>
        </w:tabs>
        <w:autoSpaceDN w:val="0"/>
        <w:ind w:left="742" w:hanging="74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a. </w:t>
      </w:r>
      <w:r w:rsidRPr="00CF5BBF">
        <w:rPr>
          <w:rFonts w:ascii="Calibri Light" w:eastAsia="Andale Sans UI" w:hAnsi="Calibri Light" w:cs="Tahoma"/>
          <w:kern w:val="3"/>
          <w:lang w:eastAsia="en-US" w:bidi="en-US"/>
        </w:rPr>
        <w:tab/>
        <w:t>atto notorio del legale rappresentante corredato da un documento d’identità in corso di validità (</w:t>
      </w:r>
      <w:r w:rsidRPr="00CF5BBF">
        <w:rPr>
          <w:rFonts w:ascii="Calibri Light" w:eastAsia="Andale Sans UI" w:hAnsi="Calibri Light" w:cs="Tahoma"/>
          <w:b/>
          <w:kern w:val="3"/>
          <w:lang w:eastAsia="en-US" w:bidi="en-US"/>
        </w:rPr>
        <w:t xml:space="preserve">modello D </w:t>
      </w:r>
      <w:r w:rsidRPr="00CF5BBF">
        <w:rPr>
          <w:rFonts w:ascii="Calibri Light" w:eastAsia="Andale Sans UI" w:hAnsi="Calibri Light" w:cs="Tahoma"/>
          <w:kern w:val="3"/>
          <w:lang w:eastAsia="en-US" w:bidi="en-US"/>
        </w:rPr>
        <w:t>);</w:t>
      </w:r>
    </w:p>
    <w:p w:rsidR="00C4130A" w:rsidRPr="00CF5BBF" w:rsidRDefault="00C4130A" w:rsidP="00C4130A">
      <w:pPr>
        <w:widowControl w:val="0"/>
        <w:numPr>
          <w:ilvl w:val="0"/>
          <w:numId w:val="11"/>
        </w:numPr>
        <w:autoSpaceDN w:val="0"/>
        <w:ind w:left="709" w:hanging="345"/>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atto notorio di coloro che ricoprono cariche sociali corredata da un documento d’identità in corso di validità (</w:t>
      </w:r>
      <w:r w:rsidRPr="00CF5BBF">
        <w:rPr>
          <w:rFonts w:ascii="Calibri Light" w:eastAsia="Andale Sans UI" w:hAnsi="Calibri Light" w:cs="Tahoma"/>
          <w:b/>
          <w:kern w:val="3"/>
          <w:lang w:eastAsia="en-US" w:bidi="en-US"/>
        </w:rPr>
        <w:t>modello E</w:t>
      </w:r>
      <w:r w:rsidRPr="00CF5BBF">
        <w:rPr>
          <w:rFonts w:ascii="Calibri Light" w:eastAsia="Andale Sans UI" w:hAnsi="Calibri Light" w:cs="Tahoma"/>
          <w:kern w:val="3"/>
          <w:lang w:eastAsia="en-US" w:bidi="en-US"/>
        </w:rPr>
        <w:t>);</w:t>
      </w:r>
    </w:p>
    <w:p w:rsidR="00C4130A" w:rsidRPr="00CF5BBF" w:rsidRDefault="00C4130A" w:rsidP="00C4130A">
      <w:pPr>
        <w:widowControl w:val="0"/>
        <w:autoSpaceDN w:val="0"/>
        <w:ind w:left="294" w:firstLine="1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In caso di modifica di titolarità dell’impresa individuale ovvero nella compagine del consiglio di amministrazione o collegio sindacale l’impresa fornirà, entro 30 giorni, il nominativo dei nuovi titolari e/o sindaci con le medesime indicazioni e dichiarazioni di cui sopra.</w:t>
      </w:r>
    </w:p>
    <w:p w:rsidR="00C4130A" w:rsidRPr="00CF5BBF" w:rsidRDefault="00C4130A" w:rsidP="00C4130A">
      <w:pPr>
        <w:widowControl w:val="0"/>
        <w:autoSpaceDN w:val="0"/>
        <w:ind w:left="294" w:firstLine="1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Prima del rilascio dell’autorizzazione, qualora in sede di istruttoria della pratica siano state prodotte le dichiarazioni sostitutive di cui all’art. 46 del D.P.R. n. 445/2000, gli Uffici dovranno procedere ad acquisire i certificati relativi al casellario giudiziale generale nonché ai carichi penali pendenti per tutti i soggetti di cui sopra (titolare, procuratore, amministratori e membri del collegio sindacale). </w:t>
      </w:r>
    </w:p>
    <w:p w:rsidR="00C4130A" w:rsidRPr="00CF5BBF" w:rsidRDefault="00C4130A" w:rsidP="00C4130A">
      <w:pPr>
        <w:widowControl w:val="0"/>
        <w:autoSpaceDN w:val="0"/>
        <w:ind w:left="322" w:hanging="14"/>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 xml:space="preserve">In caso di acquisizione successiva al rilascio dell'autorizzazione, con riscontro di difformità rispetto a quanto autocertificato, l'autorizzazione può essere revocata senza alcun diritto a risarcimento e/o indennizzo. </w:t>
      </w:r>
    </w:p>
    <w:p w:rsidR="00C4130A" w:rsidRPr="00CF5BBF" w:rsidRDefault="00C4130A" w:rsidP="00C4130A">
      <w:pPr>
        <w:widowControl w:val="0"/>
        <w:numPr>
          <w:ilvl w:val="0"/>
          <w:numId w:val="5"/>
        </w:numPr>
        <w:tabs>
          <w:tab w:val="left" w:pos="284"/>
        </w:tabs>
        <w:autoSpaceDN w:val="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ulteriore documentazione prevista ai fini dell’istruttoria:</w:t>
      </w:r>
    </w:p>
    <w:p w:rsidR="00C4130A" w:rsidRPr="00CF5BBF" w:rsidRDefault="00C4130A" w:rsidP="00C4130A">
      <w:pPr>
        <w:widowControl w:val="0"/>
        <w:numPr>
          <w:ilvl w:val="0"/>
          <w:numId w:val="8"/>
        </w:numPr>
        <w:tabs>
          <w:tab w:val="left" w:pos="284"/>
          <w:tab w:val="left" w:pos="840"/>
        </w:tabs>
        <w:autoSpaceDN w:val="0"/>
        <w:ind w:left="1134" w:hanging="81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piano d’impresa in relazione alla durata dell’autorizzazione richiesta in cui viene indicato:</w:t>
      </w:r>
    </w:p>
    <w:p w:rsidR="00C4130A" w:rsidRPr="00CF5BBF" w:rsidRDefault="00C4130A" w:rsidP="00C4130A">
      <w:pPr>
        <w:widowControl w:val="0"/>
        <w:numPr>
          <w:ilvl w:val="0"/>
          <w:numId w:val="6"/>
        </w:numPr>
        <w:tabs>
          <w:tab w:val="left" w:pos="284"/>
          <w:tab w:val="left" w:pos="840"/>
        </w:tabs>
        <w:autoSpaceDN w:val="0"/>
        <w:ind w:left="1418" w:hanging="55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il piano economico finanziario dell’attività completo di dati numerici relativi ai costi previsti per il personale, ai servizi di terzi, al piano di investimenti, agli ammortamenti ecc.;</w:t>
      </w:r>
    </w:p>
    <w:p w:rsidR="00C4130A" w:rsidRPr="00CF5BBF" w:rsidRDefault="00C4130A" w:rsidP="00C4130A">
      <w:pPr>
        <w:widowControl w:val="0"/>
        <w:numPr>
          <w:ilvl w:val="0"/>
          <w:numId w:val="6"/>
        </w:numPr>
        <w:tabs>
          <w:tab w:val="left" w:pos="284"/>
          <w:tab w:val="left" w:pos="840"/>
        </w:tabs>
        <w:autoSpaceDN w:val="0"/>
        <w:ind w:left="1418" w:hanging="550"/>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prospettive di traffici con indicazione delle linee di navigazione con le quali l’impresa detiene i contratti e la previsione dei volumi di merci che saranno movimentati;</w:t>
      </w:r>
    </w:p>
    <w:p w:rsidR="00C4130A" w:rsidRPr="00CF5BBF" w:rsidRDefault="00C4130A" w:rsidP="00C4130A">
      <w:pPr>
        <w:widowControl w:val="0"/>
        <w:numPr>
          <w:ilvl w:val="0"/>
          <w:numId w:val="15"/>
        </w:numPr>
        <w:autoSpaceDE w:val="0"/>
        <w:autoSpaceDN w:val="0"/>
        <w:ind w:left="322" w:hanging="462"/>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documento di sicurezza previsto dalle vigenti normative in materia di sicurezza delle operazioni portuali, da trasmettere in copia anche all’Azienda Unità Sanitaria Locale competente. Tale documento dovrà essere redatto tenendo conto:</w:t>
      </w:r>
    </w:p>
    <w:p w:rsidR="00C4130A" w:rsidRPr="00CF5BBF" w:rsidRDefault="00C4130A" w:rsidP="00C4130A">
      <w:pPr>
        <w:widowControl w:val="0"/>
        <w:numPr>
          <w:ilvl w:val="1"/>
          <w:numId w:val="16"/>
        </w:numPr>
        <w:tabs>
          <w:tab w:val="left" w:pos="284"/>
          <w:tab w:val="num" w:pos="720"/>
        </w:tabs>
        <w:autoSpaceDE w:val="0"/>
        <w:autoSpaceDN w:val="0"/>
        <w:ind w:left="993" w:hanging="643"/>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di ogni genere di operazione portuale che l’impresa intende effettuare;</w:t>
      </w:r>
    </w:p>
    <w:p w:rsidR="00C4130A" w:rsidRPr="00CF5BBF" w:rsidRDefault="00C4130A" w:rsidP="00C4130A">
      <w:pPr>
        <w:widowControl w:val="0"/>
        <w:numPr>
          <w:ilvl w:val="1"/>
          <w:numId w:val="16"/>
        </w:numPr>
        <w:tabs>
          <w:tab w:val="left" w:pos="284"/>
          <w:tab w:val="num" w:pos="720"/>
        </w:tabs>
        <w:autoSpaceDE w:val="0"/>
        <w:autoSpaceDN w:val="0"/>
        <w:ind w:left="993" w:hanging="643"/>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delle merci che vengono manipolate;</w:t>
      </w:r>
    </w:p>
    <w:p w:rsidR="00C4130A" w:rsidRPr="00CF5BBF" w:rsidRDefault="00C4130A" w:rsidP="00C4130A">
      <w:pPr>
        <w:widowControl w:val="0"/>
        <w:numPr>
          <w:ilvl w:val="1"/>
          <w:numId w:val="16"/>
        </w:numPr>
        <w:tabs>
          <w:tab w:val="left" w:pos="284"/>
          <w:tab w:val="num" w:pos="720"/>
        </w:tabs>
        <w:autoSpaceDE w:val="0"/>
        <w:autoSpaceDN w:val="0"/>
        <w:ind w:left="993" w:hanging="643"/>
        <w:jc w:val="both"/>
        <w:textAlignment w:val="baseline"/>
        <w:rPr>
          <w:rFonts w:ascii="Calibri Light" w:eastAsia="Andale Sans UI" w:hAnsi="Calibri Light" w:cs="Tahoma"/>
          <w:kern w:val="3"/>
          <w:lang w:eastAsia="en-US" w:bidi="en-US"/>
        </w:rPr>
      </w:pPr>
      <w:r w:rsidRPr="00CF5BBF">
        <w:rPr>
          <w:rFonts w:ascii="Calibri Light" w:eastAsia="Andale Sans UI" w:hAnsi="Calibri Light" w:cs="Tahoma"/>
          <w:kern w:val="3"/>
          <w:lang w:eastAsia="en-US" w:bidi="en-US"/>
        </w:rPr>
        <w:t>della tipologia dei mezzi meccanici impiegati;</w:t>
      </w:r>
    </w:p>
    <w:p w:rsidR="00C4130A" w:rsidRPr="00CF5BBF" w:rsidRDefault="00C4130A" w:rsidP="00C4130A">
      <w:pPr>
        <w:widowControl w:val="0"/>
        <w:numPr>
          <w:ilvl w:val="1"/>
          <w:numId w:val="16"/>
        </w:numPr>
        <w:autoSpaceDE w:val="0"/>
        <w:autoSpaceDN w:val="0"/>
        <w:ind w:left="742" w:hanging="392"/>
        <w:jc w:val="both"/>
        <w:textAlignment w:val="baseline"/>
        <w:rPr>
          <w:rFonts w:ascii="Calibri Light" w:hAnsi="Calibri Light" w:cs="Calibri Light"/>
          <w:iCs/>
        </w:rPr>
      </w:pPr>
      <w:r w:rsidRPr="00CF5BBF">
        <w:rPr>
          <w:rFonts w:ascii="Calibri Light" w:hAnsi="Calibri Light" w:cs="Calibri Light"/>
          <w:iCs/>
        </w:rPr>
        <w:t xml:space="preserve">dell’esistenza nelle aree, limitrofe al cantiere di lavoro mobile ove si svolge l’operazione portuale, di altre operazioni portuali o servizi portuali da parte dello stesso datore di lavoro </w:t>
      </w:r>
      <w:r w:rsidRPr="00CF5BBF">
        <w:rPr>
          <w:rFonts w:ascii="Calibri Light" w:hAnsi="Calibri Light" w:cs="Calibri Light"/>
          <w:iCs/>
        </w:rPr>
        <w:lastRenderedPageBreak/>
        <w:t>o di soggetto diverso;</w:t>
      </w:r>
    </w:p>
    <w:p w:rsidR="00C4130A" w:rsidRPr="00CF5BBF" w:rsidRDefault="00C4130A" w:rsidP="00C4130A">
      <w:pPr>
        <w:widowControl w:val="0"/>
        <w:numPr>
          <w:ilvl w:val="1"/>
          <w:numId w:val="16"/>
        </w:numPr>
        <w:autoSpaceDE w:val="0"/>
        <w:autoSpaceDN w:val="0"/>
        <w:ind w:left="742" w:hanging="392"/>
        <w:jc w:val="both"/>
        <w:textAlignment w:val="baseline"/>
        <w:rPr>
          <w:rFonts w:ascii="Calibri Light" w:hAnsi="Calibri Light" w:cs="Calibri Light"/>
          <w:iCs/>
        </w:rPr>
      </w:pPr>
      <w:r w:rsidRPr="00CF5BBF">
        <w:rPr>
          <w:rFonts w:ascii="Calibri Light" w:hAnsi="Calibri Light" w:cs="Calibri Light"/>
          <w:iCs/>
        </w:rPr>
        <w:t>delle prescrizioni contenute nella vigente normativa in materia di igiene, sicurezza e salute sui luoghi di lavoro e nelle ordinanze emanate da questa Autorità Portuale e dagli organismi pubblici competenti in materia;</w:t>
      </w:r>
    </w:p>
    <w:p w:rsidR="00C4130A" w:rsidRPr="00CF5BBF" w:rsidRDefault="00C4130A" w:rsidP="00C4130A">
      <w:pPr>
        <w:widowControl w:val="0"/>
        <w:numPr>
          <w:ilvl w:val="1"/>
          <w:numId w:val="16"/>
        </w:numPr>
        <w:autoSpaceDE w:val="0"/>
        <w:autoSpaceDN w:val="0"/>
        <w:ind w:left="742" w:hanging="392"/>
        <w:jc w:val="both"/>
        <w:textAlignment w:val="baseline"/>
        <w:rPr>
          <w:rFonts w:ascii="Calibri Light" w:hAnsi="Calibri Light" w:cs="Calibri Light"/>
          <w:iCs/>
        </w:rPr>
      </w:pPr>
      <w:r w:rsidRPr="00CF5BBF">
        <w:rPr>
          <w:rFonts w:ascii="Calibri Light" w:hAnsi="Calibri Light" w:cs="Calibri Light"/>
          <w:iCs/>
        </w:rPr>
        <w:t>delle prescrizioni che dovessero scaturire in sede di esame del documento da parte dell’A.U.S.L., Autorità Marittima e/o Autorità di Sistema portuale.</w:t>
      </w:r>
    </w:p>
    <w:p w:rsidR="00C4130A" w:rsidRPr="00CF5BBF" w:rsidRDefault="00C4130A" w:rsidP="00C4130A">
      <w:pPr>
        <w:widowControl w:val="0"/>
        <w:numPr>
          <w:ilvl w:val="0"/>
          <w:numId w:val="15"/>
        </w:numPr>
        <w:autoSpaceDE w:val="0"/>
        <w:autoSpaceDN w:val="0"/>
        <w:ind w:left="350" w:hanging="476"/>
        <w:jc w:val="both"/>
        <w:textAlignment w:val="baseline"/>
        <w:rPr>
          <w:rFonts w:ascii="Calibri Light" w:hAnsi="Calibri Light" w:cs="Calibri Light"/>
        </w:rPr>
      </w:pPr>
      <w:r w:rsidRPr="00CF5BBF">
        <w:rPr>
          <w:rFonts w:ascii="Calibri Light" w:hAnsi="Calibri Light" w:cs="Calibri Light"/>
        </w:rPr>
        <w:t>documentazione in ordine all’attività svolta dall’impresa almeno nell’ultimo triennio (o dalla data di inizio dell’attività);</w:t>
      </w:r>
    </w:p>
    <w:p w:rsidR="00C4130A" w:rsidRPr="00CF5BBF" w:rsidRDefault="00C4130A" w:rsidP="00C4130A">
      <w:pPr>
        <w:widowControl w:val="0"/>
        <w:numPr>
          <w:ilvl w:val="1"/>
          <w:numId w:val="17"/>
        </w:numPr>
        <w:autoSpaceDE w:val="0"/>
        <w:autoSpaceDN w:val="0"/>
        <w:ind w:left="350" w:hanging="476"/>
        <w:jc w:val="both"/>
        <w:textAlignment w:val="baseline"/>
        <w:rPr>
          <w:rFonts w:ascii="Calibri Light" w:hAnsi="Calibri Light" w:cs="Calibri Light"/>
        </w:rPr>
      </w:pPr>
      <w:r w:rsidRPr="00CF5BBF">
        <w:rPr>
          <w:rFonts w:ascii="Calibri Light" w:hAnsi="Calibri Light" w:cs="Calibri Light"/>
        </w:rPr>
        <w:t>dichiarazione della quota di capitale effettivamente versata (in caso di società di capitale);</w:t>
      </w:r>
    </w:p>
    <w:p w:rsidR="00C4130A" w:rsidRPr="00CF5BBF" w:rsidRDefault="00C4130A" w:rsidP="00C4130A">
      <w:pPr>
        <w:widowControl w:val="0"/>
        <w:numPr>
          <w:ilvl w:val="1"/>
          <w:numId w:val="17"/>
        </w:numPr>
        <w:autoSpaceDE w:val="0"/>
        <w:autoSpaceDN w:val="0"/>
        <w:ind w:left="350" w:hanging="476"/>
        <w:jc w:val="both"/>
        <w:textAlignment w:val="baseline"/>
        <w:rPr>
          <w:rFonts w:ascii="Calibri Light" w:hAnsi="Calibri Light" w:cs="Calibri Light"/>
        </w:rPr>
      </w:pPr>
      <w:r w:rsidRPr="00CF5BBF">
        <w:rPr>
          <w:rFonts w:ascii="Calibri Light" w:hAnsi="Calibri Light" w:cs="Calibri Light"/>
        </w:rPr>
        <w:t>presentazione di bilanci dell’impresa relativi al biennio precedente nonché idonee referenze bancarie da cui possano evincersi le capacità ed idoneità economiche del richiedente (a cura di un Istituto abilitato ai sensi della vigente normativa in materia creditizia);</w:t>
      </w:r>
    </w:p>
    <w:p w:rsidR="00C4130A" w:rsidRPr="00CF5BBF" w:rsidRDefault="00C4130A" w:rsidP="00C4130A">
      <w:pPr>
        <w:widowControl w:val="0"/>
        <w:numPr>
          <w:ilvl w:val="1"/>
          <w:numId w:val="17"/>
        </w:numPr>
        <w:autoSpaceDE w:val="0"/>
        <w:autoSpaceDN w:val="0"/>
        <w:ind w:left="350" w:hanging="476"/>
        <w:jc w:val="both"/>
        <w:textAlignment w:val="baseline"/>
        <w:rPr>
          <w:rFonts w:ascii="Calibri Light" w:hAnsi="Calibri Light" w:cs="Calibri Light"/>
        </w:rPr>
      </w:pPr>
      <w:r w:rsidRPr="00CF5BBF">
        <w:rPr>
          <w:rFonts w:ascii="Calibri Light" w:hAnsi="Calibri Light" w:cs="Calibri Light"/>
        </w:rPr>
        <w:t>presentazione di un contratto assicurativo che garantisca persone e cose da eventuali danni derivanti dall’espletamento delle operazioni portuali che preveda un massimale non inferiore a € 5.000.000 per ogni infortunio/sinistro occorso;</w:t>
      </w:r>
    </w:p>
    <w:p w:rsidR="00C4130A" w:rsidRPr="00CF5BBF" w:rsidRDefault="00C4130A" w:rsidP="00C4130A">
      <w:pPr>
        <w:widowControl w:val="0"/>
        <w:numPr>
          <w:ilvl w:val="1"/>
          <w:numId w:val="17"/>
        </w:numPr>
        <w:autoSpaceDE w:val="0"/>
        <w:autoSpaceDN w:val="0"/>
        <w:ind w:left="350" w:hanging="476"/>
        <w:jc w:val="both"/>
        <w:textAlignment w:val="baseline"/>
        <w:rPr>
          <w:rFonts w:ascii="Calibri Light" w:hAnsi="Calibri Light" w:cs="Calibri Light"/>
        </w:rPr>
      </w:pPr>
      <w:r w:rsidRPr="00CF5BBF">
        <w:rPr>
          <w:rFonts w:ascii="Calibri Light" w:hAnsi="Calibri Light" w:cs="Calibri Light"/>
        </w:rPr>
        <w:t>presentazione del tariffario che l’istante intende adottare per le operazioni portuali oggetto della domanda, che l’istante intende adottare per le operazioni portuali oggetto della domanda, nonché delle eventuali massime oscillazioni (espresse in percentuali) di contrattazione (</w:t>
      </w:r>
      <w:r w:rsidRPr="00CF5BBF">
        <w:rPr>
          <w:rFonts w:ascii="Calibri Light" w:hAnsi="Calibri Light" w:cs="Calibri Light"/>
          <w:i/>
        </w:rPr>
        <w:t>solo nel caso venga presentata istanza in conto terzi</w:t>
      </w:r>
      <w:r w:rsidRPr="00CF5BBF">
        <w:rPr>
          <w:rFonts w:ascii="Calibri Light" w:hAnsi="Calibri Light" w:cs="Calibri Light"/>
        </w:rPr>
        <w:t>);</w:t>
      </w:r>
    </w:p>
    <w:p w:rsidR="00C4130A" w:rsidRPr="00CF5BBF" w:rsidRDefault="00C4130A" w:rsidP="00C4130A">
      <w:pPr>
        <w:widowControl w:val="0"/>
        <w:numPr>
          <w:ilvl w:val="0"/>
          <w:numId w:val="18"/>
        </w:numPr>
        <w:suppressAutoHyphens w:val="0"/>
        <w:autoSpaceDN w:val="0"/>
        <w:ind w:left="350" w:hanging="476"/>
        <w:contextualSpacing/>
        <w:jc w:val="both"/>
        <w:textAlignment w:val="baseline"/>
        <w:rPr>
          <w:rFonts w:ascii="Calibri Light" w:eastAsia="Calibri" w:hAnsi="Calibri Light" w:cs="Calibri Light"/>
          <w:kern w:val="3"/>
          <w:lang w:eastAsia="en-US" w:bidi="en-US"/>
        </w:rPr>
      </w:pPr>
      <w:r w:rsidRPr="00CF5BBF">
        <w:rPr>
          <w:rFonts w:ascii="Calibri Light" w:eastAsia="Calibri" w:hAnsi="Calibri Light" w:cs="Calibri Light"/>
          <w:kern w:val="3"/>
          <w:lang w:eastAsia="en-US" w:bidi="en-US"/>
        </w:rPr>
        <w:t xml:space="preserve">eventuali </w:t>
      </w:r>
      <w:r w:rsidRPr="00CF5BBF">
        <w:rPr>
          <w:rFonts w:ascii="Calibri Light" w:eastAsia="Calibri" w:hAnsi="Calibri Light" w:cs="Calibri Light"/>
          <w:color w:val="000000"/>
          <w:kern w:val="3"/>
          <w:lang w:eastAsia="it-IT" w:bidi="en-US"/>
        </w:rPr>
        <w:t>certificazioni di qualità per la sicurezza e per la tutela ambientale</w:t>
      </w:r>
      <w:r w:rsidRPr="00CF5BBF">
        <w:rPr>
          <w:rFonts w:ascii="Calibri Light" w:eastAsia="Calibri" w:hAnsi="Calibri Light" w:cs="Calibri Light"/>
          <w:kern w:val="3"/>
          <w:lang w:eastAsia="en-US" w:bidi="en-US"/>
        </w:rPr>
        <w:t>;</w:t>
      </w:r>
    </w:p>
    <w:p w:rsidR="00C4130A" w:rsidRPr="00CF5BBF" w:rsidRDefault="00C4130A" w:rsidP="00C4130A">
      <w:pPr>
        <w:numPr>
          <w:ilvl w:val="0"/>
          <w:numId w:val="18"/>
        </w:numPr>
        <w:ind w:left="364" w:hanging="506"/>
        <w:rPr>
          <w:rFonts w:ascii="Calibri Light" w:eastAsia="Calibri" w:hAnsi="Calibri Light" w:cs="Calibri Light"/>
          <w:kern w:val="3"/>
          <w:lang w:eastAsia="en-US" w:bidi="en-US"/>
        </w:rPr>
      </w:pPr>
      <w:r w:rsidRPr="00CF5BBF">
        <w:rPr>
          <w:rFonts w:ascii="Calibri Light" w:eastAsia="Calibri" w:hAnsi="Calibri Light" w:cs="Calibri Light"/>
          <w:kern w:val="3"/>
          <w:lang w:eastAsia="en-US" w:bidi="en-US"/>
        </w:rPr>
        <w:t xml:space="preserve">informativa sul trattamento dei dati personali (vedi fac-simile </w:t>
      </w:r>
      <w:r w:rsidRPr="00CF5BBF">
        <w:rPr>
          <w:rFonts w:ascii="Calibri Light" w:eastAsia="Calibri" w:hAnsi="Calibri Light" w:cs="Calibri Light"/>
          <w:b/>
          <w:kern w:val="3"/>
          <w:lang w:eastAsia="en-US" w:bidi="en-US"/>
        </w:rPr>
        <w:t>Modello G</w:t>
      </w:r>
      <w:r w:rsidRPr="00CF5BBF">
        <w:rPr>
          <w:rFonts w:ascii="Calibri Light" w:eastAsia="Calibri" w:hAnsi="Calibri Light" w:cs="Calibri Light"/>
          <w:kern w:val="3"/>
          <w:lang w:eastAsia="en-US" w:bidi="en-US"/>
        </w:rPr>
        <w:t>).</w:t>
      </w:r>
    </w:p>
    <w:p w:rsidR="00C4130A" w:rsidRPr="00CF5BBF" w:rsidRDefault="00C4130A" w:rsidP="00C4130A">
      <w:pPr>
        <w:widowControl w:val="0"/>
        <w:suppressAutoHyphens w:val="0"/>
        <w:autoSpaceDN w:val="0"/>
        <w:ind w:left="350"/>
        <w:contextualSpacing/>
        <w:jc w:val="both"/>
        <w:textAlignment w:val="baseline"/>
        <w:rPr>
          <w:rFonts w:ascii="Calibri Light" w:eastAsia="Calibri" w:hAnsi="Calibri Light" w:cs="Calibri Light"/>
          <w:kern w:val="3"/>
          <w:lang w:eastAsia="en-US" w:bidi="en-US"/>
        </w:rPr>
      </w:pPr>
    </w:p>
    <w:p w:rsidR="00C4130A" w:rsidRPr="00CF5BBF" w:rsidRDefault="00C4130A" w:rsidP="00C4130A">
      <w:pPr>
        <w:tabs>
          <w:tab w:val="left" w:pos="284"/>
        </w:tabs>
        <w:suppressAutoHyphens w:val="0"/>
        <w:ind w:left="-70" w:firstLine="420"/>
        <w:contextualSpacing/>
        <w:jc w:val="both"/>
        <w:rPr>
          <w:rFonts w:ascii="Calibri Light" w:hAnsi="Calibri Light" w:cs="Calibri Light"/>
        </w:rPr>
      </w:pPr>
      <w:r w:rsidRPr="00CF5BBF">
        <w:rPr>
          <w:rFonts w:ascii="Calibri Light" w:hAnsi="Calibri Light" w:cs="Calibri Light"/>
        </w:rPr>
        <w:t>Si comunica, inoltre, che il rilascio dell’autorizzazione sarà subordinato al deposito di quanto appresso:</w:t>
      </w:r>
    </w:p>
    <w:p w:rsidR="00C4130A" w:rsidRPr="00CF5BBF" w:rsidRDefault="00C4130A" w:rsidP="00C4130A">
      <w:pPr>
        <w:widowControl w:val="0"/>
        <w:numPr>
          <w:ilvl w:val="0"/>
          <w:numId w:val="13"/>
        </w:numPr>
        <w:tabs>
          <w:tab w:val="left" w:pos="284"/>
        </w:tabs>
        <w:autoSpaceDN w:val="0"/>
        <w:ind w:left="760" w:hanging="408"/>
        <w:contextualSpacing/>
        <w:jc w:val="both"/>
        <w:textAlignment w:val="baseline"/>
        <w:rPr>
          <w:rFonts w:ascii="Calibri Light" w:hAnsi="Calibri Light" w:cs="Calibri Light"/>
        </w:rPr>
      </w:pPr>
      <w:r w:rsidRPr="00CF5BBF">
        <w:rPr>
          <w:rFonts w:ascii="Calibri Light" w:hAnsi="Calibri Light" w:cs="Calibri Light"/>
        </w:rPr>
        <w:t xml:space="preserve">quietanza relativa al pagamento della misura base del canone per l’anno in corso, da effettuare mediante versamento presso il Tesoriere della scrivente Autorità, Banca Popolare di Bari – Tesoreria Enti, Codice IBAN IT 24 N 05424 04297 000000000561; </w:t>
      </w:r>
    </w:p>
    <w:p w:rsidR="00C4130A" w:rsidRPr="00CF5BBF" w:rsidRDefault="00C4130A" w:rsidP="00C4130A">
      <w:pPr>
        <w:widowControl w:val="0"/>
        <w:numPr>
          <w:ilvl w:val="0"/>
          <w:numId w:val="14"/>
        </w:numPr>
        <w:autoSpaceDE w:val="0"/>
        <w:autoSpaceDN w:val="0"/>
        <w:adjustRightInd w:val="0"/>
        <w:ind w:left="760" w:hanging="408"/>
        <w:jc w:val="both"/>
        <w:textAlignment w:val="baseline"/>
        <w:rPr>
          <w:rFonts w:ascii="Calibri Light" w:hAnsi="Calibri Light" w:cs="Calibri Light"/>
        </w:rPr>
      </w:pPr>
      <w:r w:rsidRPr="00CF5BBF">
        <w:rPr>
          <w:rFonts w:ascii="Calibri Light" w:hAnsi="Calibri Light" w:cs="Calibri Light"/>
        </w:rPr>
        <w:t>versamento di una cauzione dell’importo di cui all’art. 18 del Regolamento.</w:t>
      </w:r>
    </w:p>
    <w:p w:rsidR="00C4130A" w:rsidRPr="00CF5BBF" w:rsidRDefault="00C4130A" w:rsidP="00C4130A">
      <w:pPr>
        <w:autoSpaceDE w:val="0"/>
        <w:jc w:val="both"/>
        <w:rPr>
          <w:rFonts w:ascii="Calibri Light" w:hAnsi="Calibri Light" w:cs="Calibri Light"/>
          <w:b/>
          <w:u w:val="single"/>
        </w:rPr>
      </w:pPr>
    </w:p>
    <w:p w:rsidR="00C4130A" w:rsidRPr="00CF5BBF" w:rsidRDefault="00C4130A" w:rsidP="00C4130A">
      <w:pPr>
        <w:autoSpaceDE w:val="0"/>
        <w:jc w:val="both"/>
        <w:rPr>
          <w:rFonts w:ascii="Calibri Light" w:hAnsi="Calibri Light" w:cs="Calibri Light"/>
          <w:b/>
          <w:u w:val="single"/>
        </w:rPr>
      </w:pPr>
      <w:r w:rsidRPr="00CF5BBF">
        <w:rPr>
          <w:rFonts w:ascii="Calibri Light" w:hAnsi="Calibri Light" w:cs="Calibri Light"/>
          <w:b/>
          <w:u w:val="single"/>
        </w:rPr>
        <w:t>Servizi portuali</w:t>
      </w:r>
    </w:p>
    <w:p w:rsidR="00C4130A" w:rsidRPr="00CF5BBF" w:rsidRDefault="00C4130A" w:rsidP="00C4130A">
      <w:pPr>
        <w:autoSpaceDE w:val="0"/>
        <w:jc w:val="both"/>
        <w:rPr>
          <w:rFonts w:ascii="Calibri Light" w:hAnsi="Calibri Light" w:cs="Calibri Light"/>
          <w:b/>
        </w:rPr>
      </w:pPr>
      <w:r w:rsidRPr="00CF5BBF">
        <w:rPr>
          <w:rFonts w:ascii="Calibri Light" w:hAnsi="Calibri Light" w:cs="Calibri Light"/>
          <w:b/>
        </w:rPr>
        <w:t>Nel caso di richiesta di autorizzazione per l’espletamento dei servizi portuali l’istanza dovrà essere corredata dalla stessa documentazione richiesta per le operazioni portuali con esclusione dei documenti riportati al precedente punto 9, che saranno sostituiti da una relazione sulla capacità tecnica ed organizzativa dell’istante in ordine ai servizi che intende svolgere, sia in termini di uomini</w:t>
      </w:r>
    </w:p>
    <w:p w:rsidR="00692FA9" w:rsidRDefault="00C4130A" w:rsidP="00C4130A">
      <w:pPr>
        <w:autoSpaceDE w:val="0"/>
        <w:ind w:right="8078"/>
        <w:jc w:val="both"/>
      </w:pPr>
      <w:r w:rsidRPr="00CF5BBF">
        <w:rPr>
          <w:rFonts w:ascii="Calibri Light" w:hAnsi="Calibri Light" w:cs="Calibri Light"/>
          <w:b/>
        </w:rPr>
        <w:t>che di mezzi.</w:t>
      </w:r>
      <w:bookmarkStart w:id="6" w:name="_GoBack"/>
      <w:bookmarkEnd w:id="6"/>
    </w:p>
    <w:sectPr w:rsidR="00692FA9">
      <w:headerReference w:type="even" r:id="rId11"/>
      <w:headerReference w:type="default" r:id="rId12"/>
      <w:headerReference w:type="first" r:id="rId1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1EA" w:rsidRDefault="00C4130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1EA" w:rsidRDefault="00C4130A">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32" w:rsidRPr="00007715" w:rsidRDefault="00C4130A" w:rsidP="00032333">
    <w:pPr>
      <w:pStyle w:val="Intestazione"/>
      <w:tabs>
        <w:tab w:val="clear" w:pos="9638"/>
        <w:tab w:val="right" w:pos="9639"/>
      </w:tabs>
      <w:rPr>
        <w:sz w:val="20"/>
        <w:szCs w:val="20"/>
      </w:rPr>
    </w:pPr>
    <w:r w:rsidRPr="00C4245F">
      <w:rPr>
        <w:b/>
        <w:bCs/>
        <w:u w:val="single"/>
      </w:rPr>
      <w:t xml:space="preserve">ALLEGATO </w:t>
    </w:r>
    <w:r>
      <w:rPr>
        <w:b/>
        <w:bCs/>
        <w:u w:val="single"/>
      </w:rPr>
      <w:t>1</w:t>
    </w:r>
    <w:r w:rsidRPr="00007715">
      <w:rPr>
        <w:b/>
        <w:bCs/>
      </w:rPr>
      <w:t xml:space="preserve"> </w:t>
    </w:r>
    <w:r w:rsidRPr="00007715">
      <w:rPr>
        <w:sz w:val="20"/>
        <w:szCs w:val="20"/>
      </w:rPr>
      <w:t>al Regolamento per il rilascio delle autorizzazioni ex art.16 legge 84/94 per l’espletamento delle operazioni e dei servizi portuali nei porti ricadenti nella circoscrizione di competenza dell’Autorità di Sis</w:t>
    </w:r>
    <w:r w:rsidRPr="00007715">
      <w:rPr>
        <w:sz w:val="20"/>
        <w:szCs w:val="20"/>
      </w:rPr>
      <w:t>tema Portuale del Mare Adriatico Meridionale</w:t>
    </w:r>
  </w:p>
  <w:p w:rsidR="00D85932" w:rsidRPr="00007715" w:rsidRDefault="00C4130A" w:rsidP="00032333">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1EA" w:rsidRDefault="00C4130A">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32" w:rsidRDefault="00C4130A">
    <w:pPr>
      <w:pStyle w:val="Intestazione"/>
      <w:rPr>
        <w:lang w:val="it-IT" w:eastAsia="it-IT"/>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32" w:rsidRPr="00007715" w:rsidRDefault="00C4130A" w:rsidP="0003233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0000001D"/>
    <w:name w:val="WW8Num30"/>
    <w:lvl w:ilvl="0">
      <w:start w:val="1"/>
      <w:numFmt w:val="lowerLetter"/>
      <w:lvlText w:val="%1)"/>
      <w:lvlJc w:val="left"/>
      <w:pPr>
        <w:tabs>
          <w:tab w:val="num" w:pos="0"/>
        </w:tabs>
        <w:ind w:left="360" w:firstLine="0"/>
      </w:pPr>
      <w:rPr>
        <w:rFonts w:ascii="Calibri" w:hAnsi="Calibri" w:cs="Calibri" w:hint="default"/>
      </w:rPr>
    </w:lvl>
  </w:abstractNum>
  <w:abstractNum w:abstractNumId="1">
    <w:nsid w:val="08345AFC"/>
    <w:multiLevelType w:val="multilevel"/>
    <w:tmpl w:val="96F49A50"/>
    <w:styleLink w:val="WW8Num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2D32E93"/>
    <w:multiLevelType w:val="multilevel"/>
    <w:tmpl w:val="47A4AF18"/>
    <w:styleLink w:val="WW8Num11"/>
    <w:lvl w:ilvl="0">
      <w:start w:val="1"/>
      <w:numFmt w:val="lowerLetter"/>
      <w:lvlText w:val="%1."/>
      <w:lvlJc w:val="left"/>
      <w:rPr>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91B2185"/>
    <w:multiLevelType w:val="multilevel"/>
    <w:tmpl w:val="0046BE96"/>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iC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2AF52E80"/>
    <w:multiLevelType w:val="multilevel"/>
    <w:tmpl w:val="3F54F6F0"/>
    <w:styleLink w:val="WW8Num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C4927D3"/>
    <w:multiLevelType w:val="multilevel"/>
    <w:tmpl w:val="FD041B04"/>
    <w:lvl w:ilvl="0">
      <w:start w:val="1"/>
      <w:numFmt w:val="lowerLetter"/>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09D3B4C"/>
    <w:multiLevelType w:val="hybridMultilevel"/>
    <w:tmpl w:val="5FC2ED88"/>
    <w:lvl w:ilvl="0" w:tplc="0410000B">
      <w:start w:val="1"/>
      <w:numFmt w:val="bullet"/>
      <w:lvlText w:val=""/>
      <w:lvlJc w:val="left"/>
      <w:pPr>
        <w:ind w:left="433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20A612B"/>
    <w:multiLevelType w:val="hybridMultilevel"/>
    <w:tmpl w:val="F7DEC70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34670815"/>
    <w:multiLevelType w:val="hybridMultilevel"/>
    <w:tmpl w:val="9AE23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54425CA"/>
    <w:multiLevelType w:val="hybridMultilevel"/>
    <w:tmpl w:val="F63E3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A297FA1"/>
    <w:multiLevelType w:val="hybridMultilevel"/>
    <w:tmpl w:val="ED0CAE1C"/>
    <w:lvl w:ilvl="0" w:tplc="04100019">
      <w:start w:val="1"/>
      <w:numFmt w:val="lowerLetter"/>
      <w:lvlText w:val="%1."/>
      <w:lvlJc w:val="left"/>
      <w:pPr>
        <w:ind w:left="1066" w:hanging="360"/>
      </w:pPr>
    </w:lvl>
    <w:lvl w:ilvl="1" w:tplc="04100019">
      <w:start w:val="1"/>
      <w:numFmt w:val="lowerLetter"/>
      <w:lvlText w:val="%2."/>
      <w:lvlJc w:val="left"/>
      <w:pPr>
        <w:ind w:left="1786" w:hanging="360"/>
      </w:pPr>
    </w:lvl>
    <w:lvl w:ilvl="2" w:tplc="01E64B08">
      <w:start w:val="2"/>
      <w:numFmt w:val="bullet"/>
      <w:lvlText w:val="-"/>
      <w:lvlJc w:val="left"/>
      <w:pPr>
        <w:ind w:left="2686" w:hanging="360"/>
      </w:pPr>
      <w:rPr>
        <w:rFonts w:ascii="Calibri Light" w:eastAsia="Andale Sans UI" w:hAnsi="Calibri Light" w:cs="Calibri Light" w:hint="default"/>
      </w:rPr>
    </w:lvl>
    <w:lvl w:ilvl="3" w:tplc="0410000F" w:tentative="1">
      <w:start w:val="1"/>
      <w:numFmt w:val="decimal"/>
      <w:lvlText w:val="%4."/>
      <w:lvlJc w:val="left"/>
      <w:pPr>
        <w:ind w:left="3226" w:hanging="360"/>
      </w:pPr>
    </w:lvl>
    <w:lvl w:ilvl="4" w:tplc="04100019" w:tentative="1">
      <w:start w:val="1"/>
      <w:numFmt w:val="lowerLetter"/>
      <w:lvlText w:val="%5."/>
      <w:lvlJc w:val="left"/>
      <w:pPr>
        <w:ind w:left="3946" w:hanging="360"/>
      </w:pPr>
    </w:lvl>
    <w:lvl w:ilvl="5" w:tplc="0410001B" w:tentative="1">
      <w:start w:val="1"/>
      <w:numFmt w:val="lowerRoman"/>
      <w:lvlText w:val="%6."/>
      <w:lvlJc w:val="right"/>
      <w:pPr>
        <w:ind w:left="4666" w:hanging="180"/>
      </w:pPr>
    </w:lvl>
    <w:lvl w:ilvl="6" w:tplc="0410000F" w:tentative="1">
      <w:start w:val="1"/>
      <w:numFmt w:val="decimal"/>
      <w:lvlText w:val="%7."/>
      <w:lvlJc w:val="left"/>
      <w:pPr>
        <w:ind w:left="5386" w:hanging="360"/>
      </w:pPr>
    </w:lvl>
    <w:lvl w:ilvl="7" w:tplc="04100019" w:tentative="1">
      <w:start w:val="1"/>
      <w:numFmt w:val="lowerLetter"/>
      <w:lvlText w:val="%8."/>
      <w:lvlJc w:val="left"/>
      <w:pPr>
        <w:ind w:left="6106" w:hanging="360"/>
      </w:pPr>
    </w:lvl>
    <w:lvl w:ilvl="8" w:tplc="0410001B" w:tentative="1">
      <w:start w:val="1"/>
      <w:numFmt w:val="lowerRoman"/>
      <w:lvlText w:val="%9."/>
      <w:lvlJc w:val="right"/>
      <w:pPr>
        <w:ind w:left="6826" w:hanging="180"/>
      </w:pPr>
    </w:lvl>
  </w:abstractNum>
  <w:abstractNum w:abstractNumId="11">
    <w:nsid w:val="41202A70"/>
    <w:multiLevelType w:val="multilevel"/>
    <w:tmpl w:val="67FA5394"/>
    <w:lvl w:ilvl="0">
      <w:start w:val="1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iC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6CD4FEE"/>
    <w:multiLevelType w:val="multilevel"/>
    <w:tmpl w:val="E4AAF2B0"/>
    <w:lvl w:ilvl="0">
      <w:start w:val="9"/>
      <w:numFmt w:val="decimal"/>
      <w:lvlText w:val="%1."/>
      <w:lvlJc w:val="left"/>
      <w:pPr>
        <w:tabs>
          <w:tab w:val="num" w:pos="720"/>
        </w:tabs>
        <w:ind w:left="720" w:hanging="360"/>
      </w:pPr>
      <w:rPr>
        <w:rFonts w:hint="default"/>
      </w:rPr>
    </w:lvl>
    <w:lvl w:ilvl="1">
      <w:start w:val="11"/>
      <w:numFmt w:val="decimal"/>
      <w:lvlText w:val="%2."/>
      <w:lvlJc w:val="left"/>
      <w:pPr>
        <w:tabs>
          <w:tab w:val="num" w:pos="1440"/>
        </w:tabs>
        <w:ind w:left="1440" w:hanging="360"/>
      </w:pPr>
      <w:rPr>
        <w:rFonts w:hint="default"/>
        <w:iC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C613AC3"/>
    <w:multiLevelType w:val="hybridMultilevel"/>
    <w:tmpl w:val="7248C4B4"/>
    <w:lvl w:ilvl="0" w:tplc="A7C4783E">
      <w:start w:val="1"/>
      <w:numFmt w:val="bullet"/>
      <w:lvlText w:val="□"/>
      <w:lvlJc w:val="left"/>
      <w:pPr>
        <w:ind w:left="928" w:hanging="360"/>
      </w:pPr>
      <w:rPr>
        <w:rFonts w:ascii="Times New Roman" w:hAnsi="Times New Roman" w:cs="Times New Roman" w:hint="default"/>
        <w:sz w:val="40"/>
        <w:szCs w:val="40"/>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4">
    <w:nsid w:val="5D4D0B3F"/>
    <w:multiLevelType w:val="hybridMultilevel"/>
    <w:tmpl w:val="71E84938"/>
    <w:lvl w:ilvl="0" w:tplc="A86CADE8">
      <w:start w:val="1"/>
      <w:numFmt w:val="decimal"/>
      <w:lvlText w:val="%1."/>
      <w:lvlJc w:val="left"/>
      <w:pPr>
        <w:ind w:left="1637"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F940549"/>
    <w:multiLevelType w:val="multilevel"/>
    <w:tmpl w:val="E1F281F2"/>
    <w:styleLink w:val="WW8Num10"/>
    <w:lvl w:ilvl="0">
      <w:numFmt w:val="bullet"/>
      <w:lvlText w:val=""/>
      <w:lvlJc w:val="left"/>
      <w:rPr>
        <w:rFonts w:ascii="Symbol" w:hAnsi="Symbol" w:cs="Symbo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10D749A"/>
    <w:multiLevelType w:val="multilevel"/>
    <w:tmpl w:val="F6D62B8A"/>
    <w:lvl w:ilvl="0">
      <w:start w:val="1"/>
      <w:numFmt w:val="bullet"/>
      <w:lvlText w:val="□"/>
      <w:lvlJc w:val="left"/>
      <w:pPr>
        <w:tabs>
          <w:tab w:val="num" w:pos="720"/>
        </w:tabs>
        <w:ind w:left="720" w:hanging="360"/>
      </w:pPr>
      <w:rPr>
        <w:rFonts w:ascii="Times New Roman" w:hAnsi="Times New Roman" w:cs="Times New Roman" w:hint="default"/>
        <w:sz w:val="40"/>
        <w:szCs w:val="40"/>
      </w:rPr>
    </w:lvl>
    <w:lvl w:ilvl="1">
      <w:start w:val="1"/>
      <w:numFmt w:val="decimal"/>
      <w:lvlText w:val="%2)"/>
      <w:lvlJc w:val="left"/>
      <w:pPr>
        <w:tabs>
          <w:tab w:val="num" w:pos="1440"/>
        </w:tabs>
        <w:ind w:left="1440" w:hanging="360"/>
      </w:pPr>
      <w:rPr>
        <w:rFonts w:hint="default"/>
        <w:iC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98E4B7D"/>
    <w:multiLevelType w:val="hybridMultilevel"/>
    <w:tmpl w:val="6F686934"/>
    <w:lvl w:ilvl="0" w:tplc="847A9FFA">
      <w:start w:val="1"/>
      <w:numFmt w:val="bullet"/>
      <w:lvlText w:val="□"/>
      <w:lvlJc w:val="left"/>
      <w:pPr>
        <w:ind w:left="720" w:hanging="360"/>
      </w:pPr>
      <w:rPr>
        <w:rFonts w:ascii="Times New Roman" w:hAnsi="Times New Roman" w:cs="Times New Roman" w:hint="default"/>
        <w:sz w:val="40"/>
        <w:szCs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0537D53"/>
    <w:multiLevelType w:val="multilevel"/>
    <w:tmpl w:val="4EE8943E"/>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rPr>
        <w:rFonts w:hint="default"/>
        <w:iC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751578FC"/>
    <w:multiLevelType w:val="multilevel"/>
    <w:tmpl w:val="557A8356"/>
    <w:styleLink w:val="WW8Num2"/>
    <w:lvl w:ilvl="0">
      <w:start w:val="1"/>
      <w:numFmt w:val="decimal"/>
      <w:lvlText w:val="%1."/>
      <w:lvlJc w:val="left"/>
      <w:rPr>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5"/>
  </w:num>
  <w:num w:numId="3">
    <w:abstractNumId w:val="1"/>
  </w:num>
  <w:num w:numId="4">
    <w:abstractNumId w:val="4"/>
  </w:num>
  <w:num w:numId="5">
    <w:abstractNumId w:val="19"/>
  </w:num>
  <w:num w:numId="6">
    <w:abstractNumId w:val="2"/>
  </w:num>
  <w:num w:numId="7">
    <w:abstractNumId w:val="4"/>
    <w:lvlOverride w:ilvl="0"/>
  </w:num>
  <w:num w:numId="8">
    <w:abstractNumId w:val="8"/>
  </w:num>
  <w:num w:numId="9">
    <w:abstractNumId w:val="14"/>
  </w:num>
  <w:num w:numId="10">
    <w:abstractNumId w:val="5"/>
  </w:num>
  <w:num w:numId="11">
    <w:abstractNumId w:val="10"/>
  </w:num>
  <w:num w:numId="12">
    <w:abstractNumId w:val="7"/>
  </w:num>
  <w:num w:numId="13">
    <w:abstractNumId w:val="6"/>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12"/>
  </w:num>
  <w:num w:numId="18">
    <w:abstractNumId w:val="11"/>
  </w:num>
  <w:num w:numId="19">
    <w:abstractNumId w:val="13"/>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inkAnnotations="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0A"/>
    <w:rsid w:val="00692FA9"/>
    <w:rsid w:val="00C413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130A"/>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4130A"/>
    <w:pPr>
      <w:tabs>
        <w:tab w:val="center" w:pos="4819"/>
        <w:tab w:val="right" w:pos="9638"/>
      </w:tabs>
    </w:pPr>
  </w:style>
  <w:style w:type="character" w:customStyle="1" w:styleId="IntestazioneCarattere">
    <w:name w:val="Intestazione Carattere"/>
    <w:basedOn w:val="Carpredefinitoparagrafo"/>
    <w:link w:val="Intestazione"/>
    <w:uiPriority w:val="99"/>
    <w:rsid w:val="00C4130A"/>
    <w:rPr>
      <w:rFonts w:ascii="Times New Roman" w:eastAsia="Times New Roman" w:hAnsi="Times New Roman" w:cs="Times New Roman"/>
      <w:sz w:val="24"/>
      <w:szCs w:val="24"/>
      <w:lang w:eastAsia="zh-CN"/>
    </w:rPr>
  </w:style>
  <w:style w:type="numbering" w:customStyle="1" w:styleId="WW8Num10">
    <w:name w:val="WW8Num10"/>
    <w:basedOn w:val="Nessunelenco"/>
    <w:rsid w:val="00C4130A"/>
    <w:pPr>
      <w:numPr>
        <w:numId w:val="2"/>
      </w:numPr>
    </w:pPr>
  </w:style>
  <w:style w:type="numbering" w:customStyle="1" w:styleId="WW8Num8">
    <w:name w:val="WW8Num8"/>
    <w:basedOn w:val="Nessunelenco"/>
    <w:rsid w:val="00C4130A"/>
    <w:pPr>
      <w:numPr>
        <w:numId w:val="3"/>
      </w:numPr>
    </w:pPr>
  </w:style>
  <w:style w:type="numbering" w:customStyle="1" w:styleId="WW8Num3">
    <w:name w:val="WW8Num3"/>
    <w:basedOn w:val="Nessunelenco"/>
    <w:rsid w:val="00C4130A"/>
    <w:pPr>
      <w:numPr>
        <w:numId w:val="4"/>
      </w:numPr>
    </w:pPr>
  </w:style>
  <w:style w:type="numbering" w:customStyle="1" w:styleId="WW8Num2">
    <w:name w:val="WW8Num2"/>
    <w:basedOn w:val="Nessunelenco"/>
    <w:rsid w:val="00C4130A"/>
    <w:pPr>
      <w:numPr>
        <w:numId w:val="5"/>
      </w:numPr>
    </w:pPr>
  </w:style>
  <w:style w:type="numbering" w:customStyle="1" w:styleId="WW8Num11">
    <w:name w:val="WW8Num11"/>
    <w:basedOn w:val="Nessunelenco"/>
    <w:rsid w:val="00C4130A"/>
    <w:pPr>
      <w:numPr>
        <w:numId w:val="6"/>
      </w:numPr>
    </w:pPr>
  </w:style>
  <w:style w:type="character" w:styleId="Collegamentoipertestuale">
    <w:name w:val="Hyperlink"/>
    <w:uiPriority w:val="99"/>
    <w:unhideWhenUsed/>
    <w:rsid w:val="00C413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130A"/>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4130A"/>
    <w:pPr>
      <w:tabs>
        <w:tab w:val="center" w:pos="4819"/>
        <w:tab w:val="right" w:pos="9638"/>
      </w:tabs>
    </w:pPr>
  </w:style>
  <w:style w:type="character" w:customStyle="1" w:styleId="IntestazioneCarattere">
    <w:name w:val="Intestazione Carattere"/>
    <w:basedOn w:val="Carpredefinitoparagrafo"/>
    <w:link w:val="Intestazione"/>
    <w:uiPriority w:val="99"/>
    <w:rsid w:val="00C4130A"/>
    <w:rPr>
      <w:rFonts w:ascii="Times New Roman" w:eastAsia="Times New Roman" w:hAnsi="Times New Roman" w:cs="Times New Roman"/>
      <w:sz w:val="24"/>
      <w:szCs w:val="24"/>
      <w:lang w:eastAsia="zh-CN"/>
    </w:rPr>
  </w:style>
  <w:style w:type="numbering" w:customStyle="1" w:styleId="WW8Num10">
    <w:name w:val="WW8Num10"/>
    <w:basedOn w:val="Nessunelenco"/>
    <w:rsid w:val="00C4130A"/>
    <w:pPr>
      <w:numPr>
        <w:numId w:val="2"/>
      </w:numPr>
    </w:pPr>
  </w:style>
  <w:style w:type="numbering" w:customStyle="1" w:styleId="WW8Num8">
    <w:name w:val="WW8Num8"/>
    <w:basedOn w:val="Nessunelenco"/>
    <w:rsid w:val="00C4130A"/>
    <w:pPr>
      <w:numPr>
        <w:numId w:val="3"/>
      </w:numPr>
    </w:pPr>
  </w:style>
  <w:style w:type="numbering" w:customStyle="1" w:styleId="WW8Num3">
    <w:name w:val="WW8Num3"/>
    <w:basedOn w:val="Nessunelenco"/>
    <w:rsid w:val="00C4130A"/>
    <w:pPr>
      <w:numPr>
        <w:numId w:val="4"/>
      </w:numPr>
    </w:pPr>
  </w:style>
  <w:style w:type="numbering" w:customStyle="1" w:styleId="WW8Num2">
    <w:name w:val="WW8Num2"/>
    <w:basedOn w:val="Nessunelenco"/>
    <w:rsid w:val="00C4130A"/>
    <w:pPr>
      <w:numPr>
        <w:numId w:val="5"/>
      </w:numPr>
    </w:pPr>
  </w:style>
  <w:style w:type="numbering" w:customStyle="1" w:styleId="WW8Num11">
    <w:name w:val="WW8Num11"/>
    <w:basedOn w:val="Nessunelenco"/>
    <w:rsid w:val="00C4130A"/>
    <w:pPr>
      <w:numPr>
        <w:numId w:val="6"/>
      </w:numPr>
    </w:pPr>
  </w:style>
  <w:style w:type="character" w:styleId="Collegamentoipertestuale">
    <w:name w:val="Hyperlink"/>
    <w:uiPriority w:val="99"/>
    <w:unhideWhenUsed/>
    <w:rsid w:val="00C413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hyperlink" Target="mailto:protocollo@pec.adspmam.it" TargetMode="Externa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adspmam.it" TargetMode="Externa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2538</Words>
  <Characters>14468</Characters>
  <Application>Microsoft Office Word</Application>
  <DocSecurity>0</DocSecurity>
  <Lines>120</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ms</cp:lastModifiedBy>
  <cp:revision>1</cp:revision>
  <dcterms:created xsi:type="dcterms:W3CDTF">2020-02-26T08:50:00Z</dcterms:created>
  <dcterms:modified xsi:type="dcterms:W3CDTF">2020-02-26T08:51:00Z</dcterms:modified>
</cp:coreProperties>
</file>